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02" w:rsidRPr="00127A14" w:rsidRDefault="00B11A02" w:rsidP="00127A14">
      <w:pPr>
        <w:outlineLvl w:val="0"/>
        <w:rPr>
          <w:rFonts w:eastAsia="Times New Roman" w:cstheme="minorHAnsi"/>
          <w:b/>
          <w:caps/>
          <w:color w:val="009FE3"/>
          <w:kern w:val="36"/>
          <w:sz w:val="24"/>
          <w:szCs w:val="24"/>
          <w:lang w:eastAsia="fr-CA"/>
        </w:rPr>
      </w:pPr>
      <w:r w:rsidRPr="00127A14">
        <w:rPr>
          <w:rFonts w:eastAsia="Times New Roman" w:cstheme="minorHAnsi"/>
          <w:b/>
          <w:caps/>
          <w:color w:val="009FE3"/>
          <w:kern w:val="36"/>
          <w:sz w:val="24"/>
          <w:szCs w:val="24"/>
          <w:lang w:eastAsia="fr-CA"/>
        </w:rPr>
        <w:t>ASSEMBLÉE GÉNÉRALE DE LA CRC – 28 mai 2021</w:t>
      </w:r>
      <w:r w:rsidR="00127A14">
        <w:rPr>
          <w:rFonts w:eastAsia="Times New Roman" w:cstheme="minorHAnsi"/>
          <w:b/>
          <w:caps/>
          <w:color w:val="009FE3"/>
          <w:kern w:val="36"/>
          <w:sz w:val="24"/>
          <w:szCs w:val="24"/>
          <w:lang w:eastAsia="fr-CA"/>
        </w:rPr>
        <w:tab/>
      </w:r>
      <w:r w:rsidR="00127A14">
        <w:rPr>
          <w:rFonts w:eastAsia="Times New Roman" w:cstheme="minorHAnsi"/>
          <w:b/>
          <w:caps/>
          <w:color w:val="009FE3"/>
          <w:kern w:val="36"/>
          <w:sz w:val="24"/>
          <w:szCs w:val="24"/>
          <w:lang w:eastAsia="fr-CA"/>
        </w:rPr>
        <w:tab/>
      </w:r>
      <w:r w:rsidR="00127A14">
        <w:rPr>
          <w:rFonts w:eastAsia="Times New Roman" w:cstheme="minorHAnsi"/>
          <w:b/>
          <w:caps/>
          <w:color w:val="009FE3"/>
          <w:kern w:val="36"/>
          <w:sz w:val="24"/>
          <w:szCs w:val="24"/>
          <w:lang w:eastAsia="fr-CA"/>
        </w:rPr>
        <w:tab/>
        <w:t xml:space="preserve">           VIDEO </w:t>
      </w:r>
      <w:r w:rsidRPr="00127A14">
        <w:rPr>
          <w:rFonts w:eastAsia="Times New Roman" w:cstheme="minorHAnsi"/>
          <w:b/>
          <w:caps/>
          <w:color w:val="009FE3"/>
          <w:kern w:val="36"/>
          <w:sz w:val="24"/>
          <w:szCs w:val="24"/>
          <w:lang w:eastAsia="fr-CA"/>
        </w:rPr>
        <w:t>:</w:t>
      </w:r>
      <w:r w:rsidR="00127A14">
        <w:rPr>
          <w:rFonts w:eastAsia="Times New Roman" w:cstheme="minorHAnsi"/>
          <w:b/>
          <w:caps/>
          <w:color w:val="009FE3"/>
          <w:kern w:val="36"/>
          <w:sz w:val="24"/>
          <w:szCs w:val="24"/>
          <w:lang w:eastAsia="fr-CA"/>
        </w:rPr>
        <w:t xml:space="preserve"> </w:t>
      </w:r>
      <w:hyperlink r:id="rId8" w:history="1">
        <w:r w:rsidRPr="00127A14">
          <w:rPr>
            <w:rStyle w:val="Lienhypertexte"/>
            <w:rFonts w:cstheme="minorHAnsi"/>
            <w:b/>
            <w:color w:val="009FE3"/>
            <w:sz w:val="24"/>
            <w:szCs w:val="24"/>
          </w:rPr>
          <w:t>https://www.youtube.com/watch?v=TNpMI1UnaDg</w:t>
        </w:r>
      </w:hyperlink>
      <w:r w:rsidRPr="00127A14">
        <w:rPr>
          <w:rFonts w:cstheme="minorHAnsi"/>
          <w:b/>
          <w:color w:val="009FE3"/>
          <w:sz w:val="24"/>
          <w:szCs w:val="24"/>
        </w:rPr>
        <w:t xml:space="preserve"> </w:t>
      </w:r>
    </w:p>
    <w:p w:rsidR="00B11A02" w:rsidRPr="00127A14" w:rsidRDefault="00B11A02" w:rsidP="00B11A02">
      <w:pPr>
        <w:outlineLvl w:val="0"/>
        <w:rPr>
          <w:rFonts w:eastAsia="Times New Roman" w:cstheme="minorHAnsi"/>
          <w:b/>
          <w:caps/>
          <w:color w:val="009FE3"/>
          <w:kern w:val="36"/>
          <w:sz w:val="24"/>
          <w:szCs w:val="24"/>
          <w:lang w:val="en-CA" w:eastAsia="fr-CA"/>
        </w:rPr>
      </w:pPr>
      <w:r w:rsidRPr="00127A14">
        <w:rPr>
          <w:rFonts w:eastAsia="Times New Roman" w:cstheme="minorHAnsi"/>
          <w:b/>
          <w:caps/>
          <w:color w:val="009FE3"/>
          <w:kern w:val="36"/>
          <w:sz w:val="24"/>
          <w:szCs w:val="24"/>
          <w:lang w:val="en-CA" w:eastAsia="fr-CA"/>
        </w:rPr>
        <w:t xml:space="preserve">CRC GENERAL ASSEMBLY </w:t>
      </w:r>
      <w:r w:rsidR="00402F48" w:rsidRPr="00127A14">
        <w:rPr>
          <w:rFonts w:eastAsia="Times New Roman" w:cstheme="minorHAnsi"/>
          <w:b/>
          <w:caps/>
          <w:color w:val="009FE3"/>
          <w:kern w:val="36"/>
          <w:sz w:val="24"/>
          <w:szCs w:val="24"/>
          <w:lang w:val="en-CA" w:eastAsia="fr-CA"/>
        </w:rPr>
        <w:t>– MAY 28, 2021</w:t>
      </w:r>
      <w:r w:rsidRPr="00127A14">
        <w:rPr>
          <w:rFonts w:eastAsia="Times New Roman" w:cstheme="minorHAnsi"/>
          <w:b/>
          <w:caps/>
          <w:color w:val="009FE3"/>
          <w:kern w:val="36"/>
          <w:sz w:val="24"/>
          <w:szCs w:val="24"/>
          <w:lang w:val="en-CA" w:eastAsia="fr-CA"/>
        </w:rPr>
        <w:t xml:space="preserve"> </w:t>
      </w:r>
    </w:p>
    <w:p w:rsidR="00B11A02" w:rsidRPr="00127A14" w:rsidRDefault="00B11A02" w:rsidP="00B11A02">
      <w:pPr>
        <w:jc w:val="left"/>
        <w:outlineLvl w:val="0"/>
        <w:rPr>
          <w:rFonts w:eastAsia="Times New Roman" w:cstheme="minorHAnsi"/>
          <w:b/>
          <w:caps/>
          <w:color w:val="0070C0"/>
          <w:kern w:val="36"/>
          <w:sz w:val="24"/>
          <w:szCs w:val="24"/>
          <w:lang w:val="en-CA" w:eastAsia="fr-CA"/>
        </w:rPr>
      </w:pPr>
      <w:r w:rsidRPr="00127A14">
        <w:rPr>
          <w:rFonts w:eastAsia="Times New Roman" w:cstheme="minorHAnsi"/>
          <w:b/>
          <w:caps/>
          <w:color w:val="0070C0"/>
          <w:kern w:val="36"/>
          <w:sz w:val="24"/>
          <w:szCs w:val="24"/>
          <w:lang w:val="en-CA" w:eastAsia="fr-CA"/>
        </w:rPr>
        <w:t xml:space="preserve"> </w:t>
      </w:r>
    </w:p>
    <w:p w:rsidR="00B11A02" w:rsidRPr="00127A14" w:rsidRDefault="00B11A02" w:rsidP="00B11A02">
      <w:pPr>
        <w:jc w:val="right"/>
        <w:outlineLvl w:val="0"/>
        <w:rPr>
          <w:rFonts w:eastAsia="Times New Roman" w:cstheme="minorHAnsi"/>
          <w:b/>
          <w:caps/>
          <w:kern w:val="36"/>
          <w:sz w:val="24"/>
          <w:szCs w:val="24"/>
          <w:lang w:val="en-CA" w:eastAsia="fr-CA"/>
        </w:rPr>
      </w:pPr>
    </w:p>
    <w:p w:rsidR="00B11A02" w:rsidRPr="00127A14" w:rsidRDefault="00B11A02" w:rsidP="00B11A02">
      <w:pPr>
        <w:jc w:val="center"/>
        <w:outlineLvl w:val="0"/>
        <w:rPr>
          <w:rFonts w:eastAsia="Times New Roman" w:cstheme="minorHAnsi"/>
          <w:b/>
          <w:caps/>
          <w:kern w:val="36"/>
          <w:sz w:val="24"/>
          <w:szCs w:val="24"/>
          <w:lang w:val="en-CA" w:eastAsia="fr-CA"/>
        </w:rPr>
      </w:pPr>
    </w:p>
    <w:p w:rsidR="00B11A02" w:rsidRPr="00127A14" w:rsidRDefault="00B11A02" w:rsidP="00B11A02">
      <w:pPr>
        <w:jc w:val="center"/>
        <w:outlineLvl w:val="0"/>
        <w:rPr>
          <w:rFonts w:eastAsia="Times New Roman" w:cstheme="minorHAnsi"/>
          <w:b/>
          <w:caps/>
          <w:kern w:val="36"/>
          <w:sz w:val="24"/>
          <w:szCs w:val="24"/>
          <w:lang w:val="en-CA" w:eastAsia="fr-CA"/>
        </w:rPr>
      </w:pPr>
      <w:r w:rsidRPr="00127A14">
        <w:rPr>
          <w:rFonts w:eastAsia="Times New Roman" w:cstheme="minorHAnsi"/>
          <w:b/>
          <w:caps/>
          <w:kern w:val="36"/>
          <w:sz w:val="24"/>
          <w:szCs w:val="24"/>
          <w:lang w:val="en-CA" w:eastAsia="fr-CA"/>
        </w:rPr>
        <w:t>PRIÈRE D’OUVERTURE – MORNING PRAYER</w:t>
      </w:r>
    </w:p>
    <w:p w:rsidR="00B11A02" w:rsidRPr="00127A14" w:rsidRDefault="00B11A02" w:rsidP="009F3572">
      <w:pPr>
        <w:jc w:val="center"/>
        <w:outlineLvl w:val="0"/>
        <w:rPr>
          <w:rFonts w:eastAsia="Times New Roman" w:cstheme="minorHAnsi"/>
          <w:b/>
          <w:caps/>
          <w:kern w:val="36"/>
          <w:sz w:val="24"/>
          <w:szCs w:val="24"/>
          <w:lang w:val="en-CA" w:eastAsia="fr-CA"/>
        </w:rPr>
      </w:pPr>
    </w:p>
    <w:p w:rsidR="009F3572" w:rsidRPr="00127A14" w:rsidRDefault="009F3572" w:rsidP="009F3572">
      <w:pPr>
        <w:outlineLvl w:val="0"/>
        <w:rPr>
          <w:rFonts w:eastAsia="Times New Roman" w:cstheme="minorHAnsi"/>
          <w:b/>
          <w:caps/>
          <w:kern w:val="36"/>
          <w:sz w:val="24"/>
          <w:szCs w:val="24"/>
          <w:lang w:val="en-CA" w:eastAsia="fr-CA"/>
        </w:rPr>
      </w:pPr>
    </w:p>
    <w:tbl>
      <w:tblPr>
        <w:tblStyle w:val="Grilledutableau"/>
        <w:tblW w:w="0" w:type="auto"/>
        <w:tblLook w:val="04A0" w:firstRow="1" w:lastRow="0" w:firstColumn="1" w:lastColumn="0" w:noHBand="0" w:noVBand="1"/>
      </w:tblPr>
      <w:tblGrid>
        <w:gridCol w:w="6855"/>
        <w:gridCol w:w="6139"/>
      </w:tblGrid>
      <w:tr w:rsidR="00127A14" w:rsidRPr="00127A14" w:rsidTr="00127A14">
        <w:trPr>
          <w:trHeight w:val="170"/>
          <w:tblHeader/>
        </w:trPr>
        <w:tc>
          <w:tcPr>
            <w:tcW w:w="6855" w:type="dxa"/>
            <w:shd w:val="clear" w:color="auto" w:fill="009FE3"/>
            <w:tcMar>
              <w:top w:w="57" w:type="dxa"/>
              <w:bottom w:w="57" w:type="dxa"/>
            </w:tcMar>
            <w:vAlign w:val="center"/>
          </w:tcPr>
          <w:p w:rsidR="00127A14" w:rsidRPr="0088151B" w:rsidRDefault="00127A14" w:rsidP="00127A14">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LANGUES DANS LA VIDÉO</w:t>
            </w:r>
          </w:p>
          <w:p w:rsidR="00127A14" w:rsidRPr="0088151B" w:rsidRDefault="00127A14" w:rsidP="00127A14">
            <w:pPr>
              <w:jc w:val="center"/>
              <w:outlineLvl w:val="0"/>
              <w:rPr>
                <w:rFonts w:eastAsia="Times New Roman" w:cstheme="minorHAnsi"/>
                <w:b/>
                <w:i/>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139" w:type="dxa"/>
            <w:shd w:val="clear" w:color="auto" w:fill="009FE3"/>
            <w:tcMar>
              <w:top w:w="57" w:type="dxa"/>
              <w:bottom w:w="57" w:type="dxa"/>
            </w:tcMar>
            <w:vAlign w:val="center"/>
          </w:tcPr>
          <w:p w:rsidR="00127A14" w:rsidRPr="0088151B" w:rsidRDefault="00127A14" w:rsidP="00127A14">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TRADUCTION</w:t>
            </w:r>
          </w:p>
          <w:p w:rsidR="00127A14" w:rsidRPr="0088151B" w:rsidRDefault="00127A14" w:rsidP="00127A14">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TRANSLATION</w:t>
            </w:r>
          </w:p>
        </w:tc>
      </w:tr>
      <w:tr w:rsidR="00B11A02" w:rsidRPr="00127A14" w:rsidTr="00127A14">
        <w:trPr>
          <w:trHeight w:val="170"/>
        </w:trPr>
        <w:tc>
          <w:tcPr>
            <w:tcW w:w="6855" w:type="dxa"/>
          </w:tcPr>
          <w:p w:rsidR="00B11A02" w:rsidRPr="00127A14" w:rsidRDefault="00B11A02" w:rsidP="00285251">
            <w:pPr>
              <w:pStyle w:val="Paragraphedeliste"/>
              <w:numPr>
                <w:ilvl w:val="0"/>
                <w:numId w:val="2"/>
              </w:numPr>
              <w:outlineLvl w:val="0"/>
              <w:rPr>
                <w:rFonts w:eastAsia="Times New Roman" w:cstheme="minorHAnsi"/>
                <w:b/>
                <w:caps/>
                <w:kern w:val="36"/>
                <w:sz w:val="24"/>
                <w:szCs w:val="24"/>
                <w:lang w:eastAsia="fr-CA"/>
              </w:rPr>
            </w:pPr>
            <w:r w:rsidRPr="00127A14">
              <w:rPr>
                <w:rFonts w:eastAsia="Times New Roman" w:cstheme="minorHAnsi"/>
                <w:b/>
                <w:bCs/>
                <w:sz w:val="24"/>
                <w:szCs w:val="24"/>
                <w:lang w:eastAsia="fr-CA"/>
              </w:rPr>
              <w:t>Musique d’ouverture</w:t>
            </w:r>
          </w:p>
          <w:p w:rsidR="00B11A02" w:rsidRPr="00127A14" w:rsidRDefault="00B11A02" w:rsidP="00285251">
            <w:pPr>
              <w:pStyle w:val="Paragraphedeliste"/>
              <w:ind w:left="360"/>
              <w:outlineLvl w:val="0"/>
              <w:rPr>
                <w:rFonts w:eastAsia="Times New Roman" w:cstheme="minorHAnsi"/>
                <w:b/>
                <w:caps/>
                <w:kern w:val="36"/>
                <w:sz w:val="24"/>
                <w:szCs w:val="24"/>
                <w:lang w:eastAsia="fr-CA"/>
              </w:rPr>
            </w:pPr>
          </w:p>
        </w:tc>
        <w:tc>
          <w:tcPr>
            <w:tcW w:w="6139" w:type="dxa"/>
          </w:tcPr>
          <w:p w:rsidR="00B11A02" w:rsidRPr="00127A14" w:rsidRDefault="00B11A02" w:rsidP="00285251">
            <w:pPr>
              <w:outlineLvl w:val="0"/>
              <w:rPr>
                <w:rFonts w:eastAsia="Times New Roman" w:cstheme="minorHAnsi"/>
                <w:caps/>
                <w:kern w:val="36"/>
                <w:sz w:val="24"/>
                <w:szCs w:val="24"/>
                <w:lang w:eastAsia="fr-CA"/>
              </w:rPr>
            </w:pPr>
            <w:proofErr w:type="spellStart"/>
            <w:r w:rsidRPr="00127A14">
              <w:rPr>
                <w:rFonts w:eastAsia="Times New Roman" w:cstheme="minorHAnsi"/>
                <w:b/>
                <w:kern w:val="36"/>
                <w:sz w:val="24"/>
                <w:szCs w:val="24"/>
                <w:lang w:eastAsia="fr-CA"/>
              </w:rPr>
              <w:t>Opening</w:t>
            </w:r>
            <w:proofErr w:type="spellEnd"/>
            <w:r w:rsidRPr="00127A14">
              <w:rPr>
                <w:rFonts w:eastAsia="Times New Roman" w:cstheme="minorHAnsi"/>
                <w:b/>
                <w:kern w:val="36"/>
                <w:sz w:val="24"/>
                <w:szCs w:val="24"/>
                <w:lang w:eastAsia="fr-CA"/>
              </w:rPr>
              <w:t xml:space="preserve"> music</w:t>
            </w:r>
          </w:p>
        </w:tc>
      </w:tr>
      <w:tr w:rsidR="00341E60" w:rsidRPr="00127A14" w:rsidTr="00127A14">
        <w:trPr>
          <w:trHeight w:val="2208"/>
        </w:trPr>
        <w:tc>
          <w:tcPr>
            <w:tcW w:w="6855" w:type="dxa"/>
          </w:tcPr>
          <w:p w:rsidR="00341E60" w:rsidRPr="00127A14" w:rsidRDefault="00341E60" w:rsidP="00341E60">
            <w:pPr>
              <w:pStyle w:val="Paragraphedeliste"/>
              <w:numPr>
                <w:ilvl w:val="0"/>
                <w:numId w:val="2"/>
              </w:numPr>
              <w:jc w:val="left"/>
              <w:outlineLvl w:val="3"/>
              <w:rPr>
                <w:rFonts w:eastAsia="Times New Roman" w:cstheme="minorHAnsi"/>
                <w:b/>
                <w:bCs/>
                <w:caps/>
                <w:sz w:val="24"/>
                <w:szCs w:val="24"/>
                <w:lang w:eastAsia="fr-CA"/>
              </w:rPr>
            </w:pPr>
            <w:r w:rsidRPr="00127A14">
              <w:rPr>
                <w:rFonts w:eastAsia="Times New Roman" w:cstheme="minorHAnsi"/>
                <w:b/>
                <w:bCs/>
                <w:sz w:val="24"/>
                <w:szCs w:val="24"/>
                <w:lang w:eastAsia="fr-CA"/>
              </w:rPr>
              <w:t>Introduction (Sabrina)</w:t>
            </w:r>
          </w:p>
          <w:p w:rsidR="00341E60" w:rsidRPr="00127A14" w:rsidRDefault="00341E60" w:rsidP="00341E60">
            <w:pPr>
              <w:jc w:val="left"/>
              <w:rPr>
                <w:rFonts w:eastAsia="Times New Roman" w:cstheme="minorHAnsi"/>
                <w:sz w:val="24"/>
                <w:szCs w:val="24"/>
                <w:lang w:val="en-CA" w:eastAsia="fr-CA"/>
              </w:rPr>
            </w:pPr>
          </w:p>
          <w:p w:rsidR="00341E60" w:rsidRPr="00127A14" w:rsidRDefault="00341E60" w:rsidP="00341E60">
            <w:pPr>
              <w:jc w:val="left"/>
              <w:rPr>
                <w:rFonts w:eastAsia="Times New Roman" w:cstheme="minorHAnsi"/>
                <w:sz w:val="24"/>
                <w:szCs w:val="24"/>
                <w:lang w:val="en-CA" w:eastAsia="fr-CA"/>
              </w:rPr>
            </w:pPr>
            <w:r w:rsidRPr="00127A14">
              <w:rPr>
                <w:rFonts w:eastAsia="Times New Roman" w:cstheme="minorHAnsi"/>
                <w:sz w:val="24"/>
                <w:szCs w:val="24"/>
                <w:lang w:val="en-CA" w:eastAsia="fr-CA"/>
              </w:rPr>
              <w:t xml:space="preserve">On this second day of our general assembly, let us center our prayer in worship for the God we trust and put first in our discernment. Let us give thanks for God’s sustaining presence through the challenges we have experienced, for the gift of community and the joyful hope that fills our hearts. </w:t>
            </w:r>
          </w:p>
          <w:p w:rsidR="00341E60" w:rsidRPr="00127A14" w:rsidRDefault="00341E60" w:rsidP="00341E60">
            <w:pPr>
              <w:pStyle w:val="Paragraphedeliste"/>
              <w:ind w:left="360"/>
              <w:jc w:val="left"/>
              <w:outlineLvl w:val="3"/>
              <w:rPr>
                <w:rFonts w:eastAsia="Times New Roman" w:cstheme="minorHAnsi"/>
                <w:b/>
                <w:bCs/>
                <w:sz w:val="24"/>
                <w:szCs w:val="24"/>
                <w:lang w:val="en-CA" w:eastAsia="fr-CA"/>
              </w:rPr>
            </w:pPr>
          </w:p>
        </w:tc>
        <w:tc>
          <w:tcPr>
            <w:tcW w:w="6139" w:type="dxa"/>
          </w:tcPr>
          <w:p w:rsidR="00341E60" w:rsidRPr="00127A14" w:rsidRDefault="00341E60" w:rsidP="00341E60">
            <w:pPr>
              <w:outlineLvl w:val="0"/>
              <w:rPr>
                <w:rFonts w:eastAsia="Times New Roman" w:cstheme="minorHAnsi"/>
                <w:b/>
                <w:caps/>
                <w:kern w:val="36"/>
                <w:sz w:val="24"/>
                <w:szCs w:val="24"/>
                <w:lang w:eastAsia="fr-CA"/>
              </w:rPr>
            </w:pPr>
            <w:r w:rsidRPr="00127A14">
              <w:rPr>
                <w:rFonts w:eastAsia="Times New Roman" w:cstheme="minorHAnsi"/>
                <w:b/>
                <w:kern w:val="36"/>
                <w:sz w:val="24"/>
                <w:szCs w:val="24"/>
                <w:lang w:eastAsia="fr-CA"/>
              </w:rPr>
              <w:t>Introduction</w:t>
            </w:r>
          </w:p>
          <w:p w:rsidR="00341E60" w:rsidRPr="00127A14" w:rsidRDefault="00341E60" w:rsidP="00341E60">
            <w:pPr>
              <w:outlineLvl w:val="0"/>
              <w:rPr>
                <w:rFonts w:eastAsia="Times New Roman" w:cstheme="minorHAnsi"/>
                <w:kern w:val="36"/>
                <w:sz w:val="24"/>
                <w:szCs w:val="24"/>
                <w:lang w:eastAsia="fr-CA"/>
              </w:rPr>
            </w:pPr>
          </w:p>
          <w:p w:rsidR="00341E60" w:rsidRPr="00127A14" w:rsidRDefault="00341E60" w:rsidP="00341E60">
            <w:pPr>
              <w:outlineLvl w:val="0"/>
              <w:rPr>
                <w:rFonts w:eastAsia="Times New Roman" w:cstheme="minorHAnsi"/>
                <w:kern w:val="36"/>
                <w:sz w:val="24"/>
                <w:szCs w:val="24"/>
                <w:lang w:eastAsia="fr-CA"/>
              </w:rPr>
            </w:pPr>
            <w:r w:rsidRPr="00127A14">
              <w:rPr>
                <w:rFonts w:eastAsia="Times New Roman" w:cstheme="minorHAnsi"/>
                <w:kern w:val="36"/>
                <w:sz w:val="24"/>
                <w:szCs w:val="24"/>
                <w:lang w:eastAsia="fr-CA"/>
              </w:rPr>
              <w:t xml:space="preserve">En cette deuxième journée de notre assemblée générale, centrons notre prière dans la louange pour ce Dieu en qui nous mettons notre confiance, et que nous écoutons en premier lieu dans notre discernement. Rendons grâce pour sa présence au fil de nos défis, pour le don de la vie communautaire et l’espérance joyeuse qui emplit nos cœurs. </w:t>
            </w:r>
          </w:p>
          <w:p w:rsidR="00341E60" w:rsidRPr="00127A14" w:rsidRDefault="00341E60" w:rsidP="00341E60">
            <w:pPr>
              <w:outlineLvl w:val="0"/>
              <w:rPr>
                <w:rFonts w:eastAsia="Times New Roman" w:cstheme="minorHAnsi"/>
                <w:b/>
                <w:caps/>
                <w:kern w:val="36"/>
                <w:sz w:val="24"/>
                <w:szCs w:val="24"/>
                <w:lang w:eastAsia="fr-CA"/>
              </w:rPr>
            </w:pPr>
          </w:p>
        </w:tc>
      </w:tr>
      <w:tr w:rsidR="009F3572" w:rsidRPr="00127A14" w:rsidTr="00127A14">
        <w:trPr>
          <w:trHeight w:val="170"/>
        </w:trPr>
        <w:tc>
          <w:tcPr>
            <w:tcW w:w="6855" w:type="dxa"/>
          </w:tcPr>
          <w:p w:rsidR="009F3572" w:rsidRPr="00127A14" w:rsidRDefault="00B11A02" w:rsidP="009F3572">
            <w:pPr>
              <w:pStyle w:val="Paragraphedeliste"/>
              <w:numPr>
                <w:ilvl w:val="0"/>
                <w:numId w:val="2"/>
              </w:numPr>
              <w:jc w:val="left"/>
              <w:rPr>
                <w:rFonts w:eastAsia="Times New Roman" w:cstheme="minorHAnsi"/>
                <w:sz w:val="24"/>
                <w:szCs w:val="24"/>
                <w:lang w:val="en-CA" w:eastAsia="fr-CA"/>
              </w:rPr>
            </w:pPr>
            <w:r w:rsidRPr="00127A14">
              <w:rPr>
                <w:rFonts w:eastAsia="Times New Roman" w:cstheme="minorHAnsi"/>
                <w:b/>
                <w:sz w:val="24"/>
                <w:szCs w:val="24"/>
                <w:lang w:val="en-CA" w:eastAsia="fr-CA"/>
              </w:rPr>
              <w:t>Song</w:t>
            </w:r>
            <w:r w:rsidR="00173EDF" w:rsidRPr="00127A14">
              <w:rPr>
                <w:rFonts w:eastAsia="Times New Roman" w:cstheme="minorHAnsi"/>
                <w:b/>
                <w:sz w:val="24"/>
                <w:szCs w:val="24"/>
                <w:lang w:val="en-CA" w:eastAsia="fr-CA"/>
              </w:rPr>
              <w:t xml:space="preserve">: </w:t>
            </w:r>
            <w:r w:rsidR="005038F0" w:rsidRPr="00127A14">
              <w:rPr>
                <w:rFonts w:eastAsia="Times New Roman" w:cstheme="minorHAnsi"/>
                <w:b/>
                <w:sz w:val="24"/>
                <w:szCs w:val="24"/>
                <w:lang w:val="en-CA" w:eastAsia="fr-CA"/>
              </w:rPr>
              <w:t>Be Thou My Vision</w:t>
            </w:r>
            <w:r w:rsidR="00173EDF" w:rsidRPr="00127A14">
              <w:rPr>
                <w:rFonts w:eastAsia="Times New Roman" w:cstheme="minorHAnsi"/>
                <w:b/>
                <w:sz w:val="24"/>
                <w:szCs w:val="24"/>
                <w:lang w:val="en-CA" w:eastAsia="fr-CA"/>
              </w:rPr>
              <w:t xml:space="preserve"> </w:t>
            </w:r>
            <w:r w:rsidRPr="00127A14">
              <w:rPr>
                <w:rFonts w:eastAsia="Times New Roman" w:cstheme="minorHAnsi"/>
                <w:b/>
                <w:sz w:val="24"/>
                <w:szCs w:val="24"/>
                <w:lang w:val="en-CA" w:eastAsia="fr-CA"/>
              </w:rPr>
              <w:t>(public domain)</w:t>
            </w:r>
          </w:p>
          <w:p w:rsidR="00B11A02" w:rsidRPr="00127A14" w:rsidRDefault="00B11A02" w:rsidP="00B11A02">
            <w:pPr>
              <w:jc w:val="left"/>
              <w:rPr>
                <w:rFonts w:eastAsia="Times New Roman" w:cstheme="minorHAnsi"/>
                <w:sz w:val="24"/>
                <w:szCs w:val="24"/>
                <w:lang w:val="en-CA" w:eastAsia="fr-CA"/>
              </w:rPr>
            </w:pPr>
          </w:p>
          <w:p w:rsidR="00B11A02" w:rsidRPr="00127A14" w:rsidRDefault="00FF0EAF" w:rsidP="00B11A02">
            <w:pPr>
              <w:jc w:val="left"/>
              <w:rPr>
                <w:rFonts w:eastAsia="Times New Roman" w:cstheme="minorHAnsi"/>
                <w:sz w:val="24"/>
                <w:szCs w:val="24"/>
                <w:lang w:val="en-CA" w:eastAsia="fr-CA"/>
              </w:rPr>
            </w:pPr>
            <w:hyperlink r:id="rId9" w:history="1">
              <w:r w:rsidR="00B11A02" w:rsidRPr="00127A14">
                <w:rPr>
                  <w:rStyle w:val="Lienhypertexte"/>
                  <w:rFonts w:eastAsia="Times New Roman" w:cstheme="minorHAnsi"/>
                  <w:sz w:val="24"/>
                  <w:szCs w:val="24"/>
                  <w:lang w:val="en-CA" w:eastAsia="fr-CA"/>
                </w:rPr>
                <w:t>https://hymnary.org/text/be_thou_my_vision_o_lord_of_my_heart</w:t>
              </w:r>
            </w:hyperlink>
            <w:r w:rsidR="00B11A02" w:rsidRPr="00127A14">
              <w:rPr>
                <w:rFonts w:eastAsia="Times New Roman" w:cstheme="minorHAnsi"/>
                <w:sz w:val="24"/>
                <w:szCs w:val="24"/>
                <w:lang w:val="en-CA" w:eastAsia="fr-CA"/>
              </w:rPr>
              <w:t xml:space="preserve"> </w:t>
            </w:r>
          </w:p>
          <w:p w:rsidR="00B11A02" w:rsidRPr="00127A14" w:rsidRDefault="00B11A02" w:rsidP="00B11A02">
            <w:pPr>
              <w:jc w:val="left"/>
              <w:rPr>
                <w:rFonts w:eastAsia="Times New Roman" w:cstheme="minorHAnsi"/>
                <w:sz w:val="24"/>
                <w:szCs w:val="24"/>
                <w:lang w:val="en-CA" w:eastAsia="fr-CA"/>
              </w:rPr>
            </w:pPr>
          </w:p>
          <w:p w:rsidR="00B11A02" w:rsidRPr="00127A14" w:rsidRDefault="00B11A02" w:rsidP="00B11A02">
            <w:pPr>
              <w:shd w:val="clear" w:color="auto" w:fill="FFFFFF"/>
              <w:jc w:val="left"/>
              <w:rPr>
                <w:rFonts w:eastAsia="Times New Roman" w:cstheme="minorHAnsi"/>
                <w:sz w:val="24"/>
                <w:szCs w:val="24"/>
                <w:lang w:val="en-CA" w:eastAsia="fr-CA"/>
              </w:rPr>
            </w:pPr>
            <w:r w:rsidRPr="00127A14">
              <w:rPr>
                <w:rFonts w:eastAsia="Times New Roman" w:cstheme="minorHAnsi"/>
                <w:sz w:val="24"/>
                <w:szCs w:val="24"/>
                <w:lang w:val="en-CA" w:eastAsia="fr-CA"/>
              </w:rPr>
              <w:t>Be thou my vision, O Lord of my heart</w:t>
            </w:r>
            <w:r w:rsidRPr="00127A14">
              <w:rPr>
                <w:rFonts w:eastAsia="Times New Roman" w:cstheme="minorHAnsi"/>
                <w:sz w:val="24"/>
                <w:szCs w:val="24"/>
                <w:lang w:val="en-CA" w:eastAsia="fr-CA"/>
              </w:rPr>
              <w:br/>
              <w:t>Naught be all else to me, save that thou art</w:t>
            </w:r>
            <w:r w:rsidRPr="00127A14">
              <w:rPr>
                <w:rFonts w:eastAsia="Times New Roman" w:cstheme="minorHAnsi"/>
                <w:sz w:val="24"/>
                <w:szCs w:val="24"/>
                <w:lang w:val="en-CA" w:eastAsia="fr-CA"/>
              </w:rPr>
              <w:br/>
              <w:t>Thou my best thought, by day or by night</w:t>
            </w:r>
            <w:r w:rsidRPr="00127A14">
              <w:rPr>
                <w:rFonts w:eastAsia="Times New Roman" w:cstheme="minorHAnsi"/>
                <w:sz w:val="24"/>
                <w:szCs w:val="24"/>
                <w:lang w:val="en-CA" w:eastAsia="fr-CA"/>
              </w:rPr>
              <w:br/>
              <w:t>Waking or sleeping, thy presence my light</w:t>
            </w:r>
          </w:p>
          <w:p w:rsidR="00B11A02" w:rsidRPr="00127A14" w:rsidRDefault="00B11A02" w:rsidP="00B11A02">
            <w:pPr>
              <w:shd w:val="clear" w:color="auto" w:fill="FFFFFF"/>
              <w:jc w:val="left"/>
              <w:rPr>
                <w:rFonts w:eastAsia="Times New Roman" w:cstheme="minorHAnsi"/>
                <w:sz w:val="24"/>
                <w:szCs w:val="24"/>
                <w:lang w:val="en-CA" w:eastAsia="fr-CA"/>
              </w:rPr>
            </w:pPr>
          </w:p>
          <w:p w:rsidR="00B11A02" w:rsidRPr="00127A14" w:rsidRDefault="00B11A02" w:rsidP="00B11A02">
            <w:pPr>
              <w:shd w:val="clear" w:color="auto" w:fill="FFFFFF"/>
              <w:jc w:val="left"/>
              <w:rPr>
                <w:rFonts w:eastAsia="Times New Roman" w:cstheme="minorHAnsi"/>
                <w:sz w:val="24"/>
                <w:szCs w:val="24"/>
                <w:lang w:val="en-CA" w:eastAsia="fr-CA"/>
              </w:rPr>
            </w:pPr>
          </w:p>
          <w:p w:rsidR="00B11A02" w:rsidRPr="00127A14" w:rsidRDefault="00B11A02" w:rsidP="00B11A02">
            <w:pPr>
              <w:shd w:val="clear" w:color="auto" w:fill="FFFFFF"/>
              <w:jc w:val="left"/>
              <w:rPr>
                <w:rFonts w:eastAsia="Times New Roman" w:cstheme="minorHAnsi"/>
                <w:i/>
                <w:sz w:val="24"/>
                <w:szCs w:val="24"/>
                <w:lang w:val="en-CA" w:eastAsia="fr-CA"/>
              </w:rPr>
            </w:pPr>
            <w:r w:rsidRPr="00127A14">
              <w:rPr>
                <w:rFonts w:eastAsia="Times New Roman" w:cstheme="minorHAnsi"/>
                <w:i/>
                <w:sz w:val="24"/>
                <w:szCs w:val="24"/>
                <w:lang w:val="en-CA" w:eastAsia="fr-CA"/>
              </w:rPr>
              <w:lastRenderedPageBreak/>
              <w:t>(continued p. 2)</w:t>
            </w:r>
          </w:p>
          <w:p w:rsidR="00B11A02" w:rsidRPr="00127A14" w:rsidRDefault="00B11A02" w:rsidP="00B11A02">
            <w:pPr>
              <w:shd w:val="clear" w:color="auto" w:fill="FFFFFF"/>
              <w:jc w:val="left"/>
              <w:rPr>
                <w:rFonts w:eastAsia="Times New Roman" w:cstheme="minorHAnsi"/>
                <w:sz w:val="24"/>
                <w:szCs w:val="24"/>
                <w:lang w:val="en-CA" w:eastAsia="fr-CA"/>
              </w:rPr>
            </w:pPr>
            <w:r w:rsidRPr="00127A14">
              <w:rPr>
                <w:rFonts w:eastAsia="Times New Roman" w:cstheme="minorHAnsi"/>
                <w:sz w:val="24"/>
                <w:szCs w:val="24"/>
                <w:lang w:val="en-CA" w:eastAsia="fr-CA"/>
              </w:rPr>
              <w:t>Be thou my wisdom, and thou my true word</w:t>
            </w:r>
            <w:r w:rsidRPr="00127A14">
              <w:rPr>
                <w:rFonts w:eastAsia="Times New Roman" w:cstheme="minorHAnsi"/>
                <w:sz w:val="24"/>
                <w:szCs w:val="24"/>
                <w:lang w:val="en-CA" w:eastAsia="fr-CA"/>
              </w:rPr>
              <w:br/>
              <w:t>I ever with thee and thou with me, Lord</w:t>
            </w:r>
            <w:r w:rsidRPr="00127A14">
              <w:rPr>
                <w:rFonts w:eastAsia="Times New Roman" w:cstheme="minorHAnsi"/>
                <w:sz w:val="24"/>
                <w:szCs w:val="24"/>
                <w:lang w:val="en-CA" w:eastAsia="fr-CA"/>
              </w:rPr>
              <w:br/>
              <w:t>Thou my great Father, and I thy true son</w:t>
            </w:r>
            <w:r w:rsidRPr="00127A14">
              <w:rPr>
                <w:rFonts w:eastAsia="Times New Roman" w:cstheme="minorHAnsi"/>
                <w:sz w:val="24"/>
                <w:szCs w:val="24"/>
                <w:lang w:val="en-CA" w:eastAsia="fr-CA"/>
              </w:rPr>
              <w:br/>
              <w:t>Thou in me dwelling and I with thee one</w:t>
            </w:r>
          </w:p>
          <w:p w:rsidR="00B11A02" w:rsidRPr="00127A14" w:rsidRDefault="00B11A02" w:rsidP="00B11A02">
            <w:pPr>
              <w:shd w:val="clear" w:color="auto" w:fill="FFFFFF"/>
              <w:jc w:val="left"/>
              <w:rPr>
                <w:rFonts w:eastAsia="Times New Roman" w:cstheme="minorHAnsi"/>
                <w:sz w:val="24"/>
                <w:szCs w:val="24"/>
                <w:lang w:val="en-CA" w:eastAsia="fr-CA"/>
              </w:rPr>
            </w:pPr>
          </w:p>
          <w:p w:rsidR="00B11A02" w:rsidRPr="00127A14" w:rsidRDefault="00B11A02" w:rsidP="00B11A02">
            <w:pPr>
              <w:shd w:val="clear" w:color="auto" w:fill="FFFFFF"/>
              <w:jc w:val="left"/>
              <w:rPr>
                <w:rFonts w:eastAsia="Times New Roman" w:cstheme="minorHAnsi"/>
                <w:sz w:val="24"/>
                <w:szCs w:val="24"/>
                <w:lang w:val="en-CA" w:eastAsia="fr-CA"/>
              </w:rPr>
            </w:pPr>
            <w:r w:rsidRPr="00127A14">
              <w:rPr>
                <w:rFonts w:eastAsia="Times New Roman" w:cstheme="minorHAnsi"/>
                <w:sz w:val="24"/>
                <w:szCs w:val="24"/>
                <w:lang w:val="en-CA" w:eastAsia="fr-CA"/>
              </w:rPr>
              <w:t>Riches I heed not, nor vain, empty praise</w:t>
            </w:r>
            <w:r w:rsidRPr="00127A14">
              <w:rPr>
                <w:rFonts w:eastAsia="Times New Roman" w:cstheme="minorHAnsi"/>
                <w:sz w:val="24"/>
                <w:szCs w:val="24"/>
                <w:lang w:val="en-CA" w:eastAsia="fr-CA"/>
              </w:rPr>
              <w:br/>
              <w:t>Thou mine inheritance, now and always</w:t>
            </w:r>
            <w:r w:rsidRPr="00127A14">
              <w:rPr>
                <w:rFonts w:eastAsia="Times New Roman" w:cstheme="minorHAnsi"/>
                <w:sz w:val="24"/>
                <w:szCs w:val="24"/>
                <w:lang w:val="en-CA" w:eastAsia="fr-CA"/>
              </w:rPr>
              <w:br/>
              <w:t>Thou and thou only first in my heart</w:t>
            </w:r>
            <w:r w:rsidRPr="00127A14">
              <w:rPr>
                <w:rFonts w:eastAsia="Times New Roman" w:cstheme="minorHAnsi"/>
                <w:sz w:val="24"/>
                <w:szCs w:val="24"/>
                <w:lang w:val="en-CA" w:eastAsia="fr-CA"/>
              </w:rPr>
              <w:br/>
              <w:t>High King of heaven, my treasure thou art</w:t>
            </w:r>
          </w:p>
          <w:p w:rsidR="00B11A02" w:rsidRPr="00127A14" w:rsidRDefault="00B11A02" w:rsidP="00B11A02">
            <w:pPr>
              <w:shd w:val="clear" w:color="auto" w:fill="FFFFFF"/>
              <w:jc w:val="left"/>
              <w:rPr>
                <w:rFonts w:eastAsia="Times New Roman" w:cstheme="minorHAnsi"/>
                <w:sz w:val="24"/>
                <w:szCs w:val="24"/>
                <w:lang w:val="en-CA" w:eastAsia="fr-CA"/>
              </w:rPr>
            </w:pPr>
          </w:p>
          <w:p w:rsidR="00B11A02" w:rsidRPr="00127A14" w:rsidRDefault="00B11A02" w:rsidP="00B11A02">
            <w:pPr>
              <w:shd w:val="clear" w:color="auto" w:fill="FFFFFF"/>
              <w:jc w:val="left"/>
              <w:rPr>
                <w:rFonts w:eastAsia="Times New Roman" w:cstheme="minorHAnsi"/>
                <w:sz w:val="24"/>
                <w:szCs w:val="24"/>
                <w:lang w:val="en-CA" w:eastAsia="fr-CA"/>
              </w:rPr>
            </w:pPr>
            <w:r w:rsidRPr="00127A14">
              <w:rPr>
                <w:rFonts w:eastAsia="Times New Roman" w:cstheme="minorHAnsi"/>
                <w:sz w:val="24"/>
                <w:szCs w:val="24"/>
                <w:lang w:val="en-CA" w:eastAsia="fr-CA"/>
              </w:rPr>
              <w:t>High King of heaven, my victory won</w:t>
            </w:r>
            <w:r w:rsidRPr="00127A14">
              <w:rPr>
                <w:rFonts w:eastAsia="Times New Roman" w:cstheme="minorHAnsi"/>
                <w:sz w:val="24"/>
                <w:szCs w:val="24"/>
                <w:lang w:val="en-CA" w:eastAsia="fr-CA"/>
              </w:rPr>
              <w:br/>
              <w:t>May I reach heaven's joys, O bright heaven's sun</w:t>
            </w:r>
            <w:r w:rsidRPr="00127A14">
              <w:rPr>
                <w:rFonts w:eastAsia="Times New Roman" w:cstheme="minorHAnsi"/>
                <w:sz w:val="24"/>
                <w:szCs w:val="24"/>
                <w:lang w:val="en-CA" w:eastAsia="fr-CA"/>
              </w:rPr>
              <w:br/>
              <w:t>Heart of my own heart, whatever befall</w:t>
            </w:r>
            <w:r w:rsidRPr="00127A14">
              <w:rPr>
                <w:rFonts w:eastAsia="Times New Roman" w:cstheme="minorHAnsi"/>
                <w:sz w:val="24"/>
                <w:szCs w:val="24"/>
                <w:lang w:val="en-CA" w:eastAsia="fr-CA"/>
              </w:rPr>
              <w:br/>
              <w:t>Still be my vision, O ruler of all.</w:t>
            </w:r>
          </w:p>
          <w:p w:rsidR="00B11A02" w:rsidRPr="00127A14" w:rsidRDefault="00B11A02" w:rsidP="00B11A02">
            <w:pPr>
              <w:jc w:val="left"/>
              <w:rPr>
                <w:rFonts w:eastAsia="Times New Roman" w:cstheme="minorHAnsi"/>
                <w:sz w:val="24"/>
                <w:szCs w:val="24"/>
                <w:lang w:val="en-CA" w:eastAsia="fr-CA"/>
              </w:rPr>
            </w:pPr>
          </w:p>
          <w:p w:rsidR="009F3572" w:rsidRPr="00127A14" w:rsidRDefault="009F3572" w:rsidP="009F3572">
            <w:pPr>
              <w:pStyle w:val="Paragraphedeliste"/>
              <w:ind w:left="360"/>
              <w:jc w:val="left"/>
              <w:outlineLvl w:val="3"/>
              <w:rPr>
                <w:rFonts w:eastAsia="Times New Roman" w:cstheme="minorHAnsi"/>
                <w:b/>
                <w:bCs/>
                <w:sz w:val="24"/>
                <w:szCs w:val="24"/>
                <w:lang w:val="en-CA" w:eastAsia="fr-CA"/>
              </w:rPr>
            </w:pPr>
          </w:p>
        </w:tc>
        <w:tc>
          <w:tcPr>
            <w:tcW w:w="6139" w:type="dxa"/>
          </w:tcPr>
          <w:p w:rsidR="009F3572" w:rsidRPr="00127A14" w:rsidRDefault="005038F0" w:rsidP="00B11A02">
            <w:pPr>
              <w:outlineLvl w:val="0"/>
              <w:rPr>
                <w:rFonts w:eastAsia="Times New Roman" w:cstheme="minorHAnsi"/>
                <w:b/>
                <w:sz w:val="24"/>
                <w:szCs w:val="24"/>
                <w:lang w:val="en-CA" w:eastAsia="fr-CA"/>
              </w:rPr>
            </w:pPr>
            <w:r w:rsidRPr="00127A14">
              <w:rPr>
                <w:rFonts w:eastAsia="Times New Roman" w:cstheme="minorHAnsi"/>
                <w:b/>
                <w:sz w:val="24"/>
                <w:szCs w:val="24"/>
                <w:lang w:val="en-CA" w:eastAsia="fr-CA"/>
              </w:rPr>
              <w:lastRenderedPageBreak/>
              <w:t>Chant : Be Thou My Vision</w:t>
            </w:r>
            <w:r w:rsidR="00B11A02" w:rsidRPr="00127A14">
              <w:rPr>
                <w:rFonts w:eastAsia="Times New Roman" w:cstheme="minorHAnsi"/>
                <w:b/>
                <w:sz w:val="24"/>
                <w:szCs w:val="24"/>
                <w:lang w:val="en-CA" w:eastAsia="fr-CA"/>
              </w:rPr>
              <w:t xml:space="preserve"> (</w:t>
            </w:r>
            <w:proofErr w:type="spellStart"/>
            <w:r w:rsidR="00B11A02" w:rsidRPr="00127A14">
              <w:rPr>
                <w:rFonts w:eastAsia="Times New Roman" w:cstheme="minorHAnsi"/>
                <w:b/>
                <w:sz w:val="24"/>
                <w:szCs w:val="24"/>
                <w:lang w:val="en-CA" w:eastAsia="fr-CA"/>
              </w:rPr>
              <w:t>domaine</w:t>
            </w:r>
            <w:proofErr w:type="spellEnd"/>
            <w:r w:rsidR="00B11A02" w:rsidRPr="00127A14">
              <w:rPr>
                <w:rFonts w:eastAsia="Times New Roman" w:cstheme="minorHAnsi"/>
                <w:b/>
                <w:sz w:val="24"/>
                <w:szCs w:val="24"/>
                <w:lang w:val="en-CA" w:eastAsia="fr-CA"/>
              </w:rPr>
              <w:t xml:space="preserve"> public)</w:t>
            </w:r>
          </w:p>
          <w:p w:rsidR="00B11A02" w:rsidRPr="00127A14" w:rsidRDefault="00B11A02" w:rsidP="00B11A02">
            <w:pPr>
              <w:outlineLvl w:val="0"/>
              <w:rPr>
                <w:rFonts w:eastAsia="Times New Roman" w:cstheme="minorHAnsi"/>
                <w:b/>
                <w:sz w:val="24"/>
                <w:szCs w:val="24"/>
                <w:lang w:val="en-CA" w:eastAsia="fr-CA"/>
              </w:rPr>
            </w:pPr>
          </w:p>
          <w:p w:rsidR="00B11A02" w:rsidRPr="00127A14" w:rsidRDefault="00B11A02" w:rsidP="00B11A02">
            <w:pPr>
              <w:shd w:val="clear" w:color="auto" w:fill="FFFFFF"/>
              <w:jc w:val="left"/>
              <w:rPr>
                <w:rFonts w:eastAsia="Times New Roman" w:cstheme="minorHAnsi"/>
                <w:i/>
                <w:sz w:val="24"/>
                <w:szCs w:val="24"/>
                <w:lang w:eastAsia="fr-CA"/>
              </w:rPr>
            </w:pPr>
            <w:r w:rsidRPr="00127A14">
              <w:rPr>
                <w:rFonts w:eastAsia="Times New Roman" w:cstheme="minorHAnsi"/>
                <w:i/>
                <w:sz w:val="24"/>
                <w:szCs w:val="24"/>
                <w:lang w:eastAsia="fr-CA"/>
              </w:rPr>
              <w:t>Traduction libre</w:t>
            </w:r>
          </w:p>
          <w:p w:rsidR="00B11A02" w:rsidRPr="00127A14" w:rsidRDefault="00B11A02" w:rsidP="00B11A02">
            <w:pPr>
              <w:shd w:val="clear" w:color="auto" w:fill="FFFFFF"/>
              <w:jc w:val="left"/>
              <w:rPr>
                <w:rFonts w:eastAsia="Times New Roman" w:cstheme="minorHAnsi"/>
                <w:sz w:val="24"/>
                <w:szCs w:val="24"/>
                <w:lang w:eastAsia="fr-CA"/>
              </w:rPr>
            </w:pP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Sois ma vision, ô Seigneur de mon cœur.</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Rien d'autre n'est pour moi que toi.</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Tu es ma meilleure pensée, de jour comme de nuit.</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Éveillé ou endormi, ta présence est ma lumière</w:t>
            </w:r>
          </w:p>
          <w:p w:rsidR="00B11A02" w:rsidRPr="00127A14" w:rsidRDefault="00B11A02" w:rsidP="00B11A02">
            <w:pPr>
              <w:shd w:val="clear" w:color="auto" w:fill="FFFFFF"/>
              <w:jc w:val="left"/>
              <w:rPr>
                <w:rFonts w:eastAsia="Times New Roman" w:cstheme="minorHAnsi"/>
                <w:sz w:val="24"/>
                <w:szCs w:val="24"/>
                <w:lang w:eastAsia="fr-CA"/>
              </w:rPr>
            </w:pPr>
          </w:p>
          <w:p w:rsidR="00B11A02" w:rsidRPr="00127A14" w:rsidRDefault="00B11A02" w:rsidP="00B11A02">
            <w:pPr>
              <w:shd w:val="clear" w:color="auto" w:fill="FFFFFF"/>
              <w:jc w:val="left"/>
              <w:rPr>
                <w:rFonts w:eastAsia="Times New Roman" w:cstheme="minorHAnsi"/>
                <w:sz w:val="24"/>
                <w:szCs w:val="24"/>
                <w:lang w:eastAsia="fr-CA"/>
              </w:rPr>
            </w:pPr>
          </w:p>
          <w:p w:rsidR="00B11A02" w:rsidRPr="00127A14" w:rsidRDefault="00B11A02" w:rsidP="00B11A02">
            <w:pPr>
              <w:shd w:val="clear" w:color="auto" w:fill="FFFFFF"/>
              <w:jc w:val="left"/>
              <w:rPr>
                <w:rFonts w:eastAsia="Times New Roman" w:cstheme="minorHAnsi"/>
                <w:i/>
                <w:sz w:val="24"/>
                <w:szCs w:val="24"/>
                <w:lang w:eastAsia="fr-CA"/>
              </w:rPr>
            </w:pPr>
            <w:r w:rsidRPr="00127A14">
              <w:rPr>
                <w:rFonts w:eastAsia="Times New Roman" w:cstheme="minorHAnsi"/>
                <w:i/>
                <w:sz w:val="24"/>
                <w:szCs w:val="24"/>
                <w:lang w:eastAsia="fr-CA"/>
              </w:rPr>
              <w:lastRenderedPageBreak/>
              <w:t>(</w:t>
            </w:r>
            <w:proofErr w:type="gramStart"/>
            <w:r w:rsidRPr="00127A14">
              <w:rPr>
                <w:rFonts w:eastAsia="Times New Roman" w:cstheme="minorHAnsi"/>
                <w:i/>
                <w:sz w:val="24"/>
                <w:szCs w:val="24"/>
                <w:lang w:eastAsia="fr-CA"/>
              </w:rPr>
              <w:t>suite</w:t>
            </w:r>
            <w:proofErr w:type="gramEnd"/>
            <w:r w:rsidRPr="00127A14">
              <w:rPr>
                <w:rFonts w:eastAsia="Times New Roman" w:cstheme="minorHAnsi"/>
                <w:i/>
                <w:sz w:val="24"/>
                <w:szCs w:val="24"/>
                <w:lang w:eastAsia="fr-CA"/>
              </w:rPr>
              <w:t xml:space="preserve"> p. 2)</w:t>
            </w:r>
          </w:p>
          <w:p w:rsidR="00B11A02" w:rsidRPr="00127A14" w:rsidRDefault="00B11A02" w:rsidP="00B11A02">
            <w:pPr>
              <w:shd w:val="clear" w:color="auto" w:fill="FFFFFF"/>
              <w:jc w:val="left"/>
              <w:rPr>
                <w:rFonts w:eastAsia="Times New Roman" w:cstheme="minorHAnsi"/>
                <w:sz w:val="24"/>
                <w:szCs w:val="24"/>
                <w:lang w:eastAsia="fr-CA"/>
              </w:rPr>
            </w:pP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Sois ma sagesse et ma parole vraie.</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Je suis toujours avec toi et toi avec moi.</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Toi mon grand Père, et mon ton enfant.</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Toi habitant en moi, je suis un avec toi.</w:t>
            </w:r>
          </w:p>
          <w:p w:rsidR="00B11A02" w:rsidRPr="00127A14" w:rsidRDefault="00B11A02" w:rsidP="00B11A02">
            <w:pPr>
              <w:shd w:val="clear" w:color="auto" w:fill="FFFFFF"/>
              <w:jc w:val="left"/>
              <w:rPr>
                <w:rFonts w:eastAsia="Times New Roman" w:cstheme="minorHAnsi"/>
                <w:sz w:val="24"/>
                <w:szCs w:val="24"/>
                <w:lang w:eastAsia="fr-CA"/>
              </w:rPr>
            </w:pP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Sans souci des richesses, ni des louanges vaines et vides</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Tu es mon héritage, maintenant et toujours.</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Toi et toi seul, premier dans mon cœur.</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Grand Roi du ciel, tu es mon trésor.</w:t>
            </w:r>
          </w:p>
          <w:p w:rsidR="00B11A02" w:rsidRPr="00127A14" w:rsidRDefault="00B11A02" w:rsidP="00B11A02">
            <w:pPr>
              <w:shd w:val="clear" w:color="auto" w:fill="FFFFFF"/>
              <w:jc w:val="left"/>
              <w:rPr>
                <w:rFonts w:eastAsia="Times New Roman" w:cstheme="minorHAnsi"/>
                <w:sz w:val="24"/>
                <w:szCs w:val="24"/>
                <w:lang w:eastAsia="fr-CA"/>
              </w:rPr>
            </w:pP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Grand Roi du ciel, ma victoire remportée</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Puissé-je atteindre les joies du ciel, ô brillant soleil du ciel</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Cœur de mon propre cœur, quoi qu'il arrive</w:t>
            </w:r>
          </w:p>
          <w:p w:rsidR="00B11A02" w:rsidRPr="00127A14" w:rsidRDefault="00B11A02" w:rsidP="00B11A02">
            <w:pPr>
              <w:shd w:val="clear" w:color="auto" w:fill="FFFFFF"/>
              <w:jc w:val="left"/>
              <w:rPr>
                <w:rFonts w:eastAsia="Times New Roman" w:cstheme="minorHAnsi"/>
                <w:sz w:val="24"/>
                <w:szCs w:val="24"/>
                <w:lang w:eastAsia="fr-CA"/>
              </w:rPr>
            </w:pPr>
            <w:r w:rsidRPr="00127A14">
              <w:rPr>
                <w:rFonts w:eastAsia="Times New Roman" w:cstheme="minorHAnsi"/>
                <w:sz w:val="24"/>
                <w:szCs w:val="24"/>
                <w:lang w:eastAsia="fr-CA"/>
              </w:rPr>
              <w:t>Sois toujours ma vision, ô maître de tout.</w:t>
            </w:r>
          </w:p>
          <w:p w:rsidR="00B11A02" w:rsidRPr="00127A14" w:rsidRDefault="00B11A02" w:rsidP="00B11A02">
            <w:pPr>
              <w:shd w:val="clear" w:color="auto" w:fill="FFFFFF"/>
              <w:jc w:val="left"/>
              <w:rPr>
                <w:rFonts w:eastAsia="Times New Roman" w:cstheme="minorHAnsi"/>
                <w:sz w:val="24"/>
                <w:szCs w:val="24"/>
                <w:lang w:eastAsia="fr-CA"/>
              </w:rPr>
            </w:pPr>
          </w:p>
          <w:p w:rsidR="00B11A02" w:rsidRPr="00127A14" w:rsidRDefault="00B11A02" w:rsidP="00B11A02">
            <w:pPr>
              <w:shd w:val="clear" w:color="auto" w:fill="FFFFFF"/>
              <w:jc w:val="left"/>
              <w:rPr>
                <w:rFonts w:eastAsia="Times New Roman" w:cstheme="minorHAnsi"/>
                <w:sz w:val="24"/>
                <w:szCs w:val="24"/>
                <w:lang w:eastAsia="fr-CA"/>
              </w:rPr>
            </w:pPr>
          </w:p>
        </w:tc>
      </w:tr>
      <w:tr w:rsidR="00173EDF" w:rsidRPr="00127A14" w:rsidTr="00127A14">
        <w:trPr>
          <w:trHeight w:val="170"/>
        </w:trPr>
        <w:tc>
          <w:tcPr>
            <w:tcW w:w="6855" w:type="dxa"/>
          </w:tcPr>
          <w:p w:rsidR="00173EDF" w:rsidRPr="00127A14" w:rsidRDefault="00B11A02" w:rsidP="00B11A02">
            <w:pPr>
              <w:pStyle w:val="Paragraphedeliste"/>
              <w:numPr>
                <w:ilvl w:val="0"/>
                <w:numId w:val="2"/>
              </w:numPr>
              <w:jc w:val="left"/>
              <w:rPr>
                <w:rFonts w:eastAsia="Times New Roman" w:cstheme="minorHAnsi"/>
                <w:b/>
                <w:sz w:val="24"/>
                <w:szCs w:val="24"/>
                <w:lang w:eastAsia="fr-CA"/>
              </w:rPr>
            </w:pPr>
            <w:r w:rsidRPr="00127A14">
              <w:rPr>
                <w:rFonts w:eastAsia="Times New Roman" w:cstheme="minorHAnsi"/>
                <w:b/>
                <w:sz w:val="24"/>
                <w:szCs w:val="24"/>
                <w:lang w:eastAsia="fr-CA"/>
              </w:rPr>
              <w:lastRenderedPageBreak/>
              <w:t xml:space="preserve">Acclamation : </w:t>
            </w:r>
            <w:proofErr w:type="spellStart"/>
            <w:r w:rsidRPr="00127A14">
              <w:rPr>
                <w:rFonts w:eastAsia="Times New Roman" w:cstheme="minorHAnsi"/>
                <w:b/>
                <w:sz w:val="24"/>
                <w:szCs w:val="24"/>
                <w:lang w:eastAsia="fr-CA"/>
              </w:rPr>
              <w:t>Alleluia</w:t>
            </w:r>
            <w:proofErr w:type="spellEnd"/>
            <w:r w:rsidRPr="00127A14">
              <w:rPr>
                <w:rFonts w:eastAsia="Times New Roman" w:cstheme="minorHAnsi"/>
                <w:b/>
                <w:sz w:val="24"/>
                <w:szCs w:val="24"/>
                <w:lang w:eastAsia="fr-CA"/>
              </w:rPr>
              <w:t xml:space="preserve"> (by Jennifer Lee)</w:t>
            </w:r>
          </w:p>
          <w:p w:rsidR="00B11A02" w:rsidRPr="00127A14" w:rsidRDefault="00B11A02" w:rsidP="00B11A02">
            <w:pPr>
              <w:jc w:val="left"/>
              <w:rPr>
                <w:rFonts w:eastAsia="Times New Roman" w:cstheme="minorHAnsi"/>
                <w:b/>
                <w:sz w:val="24"/>
                <w:szCs w:val="24"/>
                <w:lang w:eastAsia="fr-CA"/>
              </w:rPr>
            </w:pPr>
          </w:p>
          <w:p w:rsidR="00B11A02" w:rsidRPr="00127A14" w:rsidRDefault="00B11A02" w:rsidP="00B11A02">
            <w:pPr>
              <w:jc w:val="left"/>
              <w:rPr>
                <w:rFonts w:eastAsia="Times New Roman" w:cstheme="minorHAnsi"/>
                <w:i/>
                <w:sz w:val="24"/>
                <w:szCs w:val="24"/>
                <w:lang w:eastAsia="fr-CA"/>
              </w:rPr>
            </w:pPr>
            <w:r w:rsidRPr="00127A14">
              <w:rPr>
                <w:rFonts w:eastAsia="Times New Roman" w:cstheme="minorHAnsi"/>
                <w:i/>
                <w:sz w:val="24"/>
                <w:szCs w:val="24"/>
                <w:lang w:eastAsia="fr-CA"/>
              </w:rPr>
              <w:t xml:space="preserve">No </w:t>
            </w:r>
            <w:proofErr w:type="spellStart"/>
            <w:r w:rsidRPr="00127A14">
              <w:rPr>
                <w:rFonts w:eastAsia="Times New Roman" w:cstheme="minorHAnsi"/>
                <w:i/>
                <w:sz w:val="24"/>
                <w:szCs w:val="24"/>
                <w:lang w:eastAsia="fr-CA"/>
              </w:rPr>
              <w:t>sheet</w:t>
            </w:r>
            <w:proofErr w:type="spellEnd"/>
            <w:r w:rsidRPr="00127A14">
              <w:rPr>
                <w:rFonts w:eastAsia="Times New Roman" w:cstheme="minorHAnsi"/>
                <w:i/>
                <w:sz w:val="24"/>
                <w:szCs w:val="24"/>
                <w:lang w:eastAsia="fr-CA"/>
              </w:rPr>
              <w:t xml:space="preserve"> music </w:t>
            </w:r>
            <w:proofErr w:type="spellStart"/>
            <w:r w:rsidRPr="00127A14">
              <w:rPr>
                <w:rFonts w:eastAsia="Times New Roman" w:cstheme="minorHAnsi"/>
                <w:i/>
                <w:sz w:val="24"/>
                <w:szCs w:val="24"/>
                <w:lang w:eastAsia="fr-CA"/>
              </w:rPr>
              <w:t>available</w:t>
            </w:r>
            <w:proofErr w:type="spellEnd"/>
            <w:r w:rsidRPr="00127A14">
              <w:rPr>
                <w:rFonts w:eastAsia="Times New Roman" w:cstheme="minorHAnsi"/>
                <w:i/>
                <w:sz w:val="24"/>
                <w:szCs w:val="24"/>
                <w:lang w:eastAsia="fr-CA"/>
              </w:rPr>
              <w:t>.</w:t>
            </w:r>
          </w:p>
        </w:tc>
        <w:tc>
          <w:tcPr>
            <w:tcW w:w="6139" w:type="dxa"/>
          </w:tcPr>
          <w:p w:rsidR="00173EDF" w:rsidRPr="00127A14" w:rsidRDefault="00B11A02" w:rsidP="00B11A02">
            <w:pPr>
              <w:outlineLvl w:val="0"/>
              <w:rPr>
                <w:rFonts w:eastAsia="Times New Roman" w:cstheme="minorHAnsi"/>
                <w:b/>
                <w:kern w:val="36"/>
                <w:sz w:val="24"/>
                <w:szCs w:val="24"/>
                <w:lang w:eastAsia="fr-CA"/>
              </w:rPr>
            </w:pPr>
            <w:r w:rsidRPr="00127A14">
              <w:rPr>
                <w:rFonts w:eastAsia="Times New Roman" w:cstheme="minorHAnsi"/>
                <w:b/>
                <w:kern w:val="36"/>
                <w:sz w:val="24"/>
                <w:szCs w:val="24"/>
                <w:lang w:eastAsia="fr-CA"/>
              </w:rPr>
              <w:t>Acclamation : Alléluia (par Jennifer Lee)</w:t>
            </w:r>
          </w:p>
          <w:p w:rsidR="00B11A02" w:rsidRPr="00127A14" w:rsidRDefault="00B11A02" w:rsidP="00B11A02">
            <w:pPr>
              <w:outlineLvl w:val="0"/>
              <w:rPr>
                <w:rFonts w:eastAsia="Times New Roman" w:cstheme="minorHAnsi"/>
                <w:b/>
                <w:kern w:val="36"/>
                <w:sz w:val="24"/>
                <w:szCs w:val="24"/>
                <w:lang w:eastAsia="fr-CA"/>
              </w:rPr>
            </w:pPr>
          </w:p>
          <w:p w:rsidR="00B11A02" w:rsidRPr="00127A14" w:rsidRDefault="00B11A02" w:rsidP="00B11A02">
            <w:pPr>
              <w:outlineLvl w:val="0"/>
              <w:rPr>
                <w:rFonts w:eastAsia="Times New Roman" w:cstheme="minorHAnsi"/>
                <w:i/>
                <w:kern w:val="36"/>
                <w:sz w:val="24"/>
                <w:szCs w:val="24"/>
                <w:lang w:eastAsia="fr-CA"/>
              </w:rPr>
            </w:pPr>
            <w:r w:rsidRPr="00127A14">
              <w:rPr>
                <w:rFonts w:eastAsia="Times New Roman" w:cstheme="minorHAnsi"/>
                <w:i/>
                <w:kern w:val="36"/>
                <w:sz w:val="24"/>
                <w:szCs w:val="24"/>
                <w:lang w:eastAsia="fr-CA"/>
              </w:rPr>
              <w:t>Partition non disponible.</w:t>
            </w:r>
          </w:p>
          <w:p w:rsidR="00B11A02" w:rsidRPr="00127A14" w:rsidRDefault="00B11A02" w:rsidP="00B11A02">
            <w:pPr>
              <w:outlineLvl w:val="0"/>
              <w:rPr>
                <w:rFonts w:eastAsia="Times New Roman" w:cstheme="minorHAnsi"/>
                <w:i/>
                <w:caps/>
                <w:kern w:val="36"/>
                <w:sz w:val="24"/>
                <w:szCs w:val="24"/>
                <w:lang w:eastAsia="fr-CA"/>
              </w:rPr>
            </w:pPr>
          </w:p>
        </w:tc>
      </w:tr>
      <w:tr w:rsidR="006140A7" w:rsidRPr="00127A14" w:rsidTr="00127A14">
        <w:trPr>
          <w:trHeight w:val="170"/>
        </w:trPr>
        <w:tc>
          <w:tcPr>
            <w:tcW w:w="6855" w:type="dxa"/>
          </w:tcPr>
          <w:p w:rsidR="005038F0" w:rsidRPr="00127A14" w:rsidRDefault="005038F0" w:rsidP="005038F0">
            <w:pPr>
              <w:pStyle w:val="Paragraphedeliste"/>
              <w:numPr>
                <w:ilvl w:val="0"/>
                <w:numId w:val="2"/>
              </w:numPr>
              <w:jc w:val="left"/>
              <w:rPr>
                <w:rFonts w:eastAsia="Times New Roman" w:cstheme="minorHAnsi"/>
                <w:b/>
                <w:sz w:val="24"/>
                <w:szCs w:val="26"/>
                <w:lang w:eastAsia="fr-CA"/>
              </w:rPr>
            </w:pPr>
            <w:r w:rsidRPr="00127A14">
              <w:rPr>
                <w:rFonts w:eastAsia="Times New Roman" w:cstheme="minorHAnsi"/>
                <w:b/>
                <w:sz w:val="24"/>
                <w:szCs w:val="26"/>
                <w:lang w:eastAsia="fr-CA"/>
              </w:rPr>
              <w:t>Évangile de la messe du jour (Mark 11:11-26)</w:t>
            </w:r>
          </w:p>
          <w:p w:rsidR="005038F0" w:rsidRPr="00127A14" w:rsidRDefault="005038F0" w:rsidP="005038F0">
            <w:pPr>
              <w:jc w:val="left"/>
              <w:rPr>
                <w:rFonts w:eastAsia="Times New Roman" w:cstheme="minorHAnsi"/>
                <w:sz w:val="24"/>
                <w:szCs w:val="26"/>
                <w:lang w:eastAsia="fr-CA"/>
              </w:rPr>
            </w:pPr>
          </w:p>
          <w:p w:rsidR="005038F0" w:rsidRPr="00127A14" w:rsidRDefault="005038F0" w:rsidP="005038F0">
            <w:pPr>
              <w:jc w:val="left"/>
              <w:rPr>
                <w:rFonts w:eastAsia="Times New Roman" w:cstheme="minorHAnsi"/>
                <w:sz w:val="24"/>
                <w:szCs w:val="26"/>
                <w:lang w:eastAsia="fr-CA"/>
              </w:rPr>
            </w:pPr>
            <w:r w:rsidRPr="00127A14">
              <w:rPr>
                <w:rFonts w:eastAsia="Times New Roman" w:cstheme="minorHAnsi"/>
                <w:sz w:val="24"/>
                <w:szCs w:val="26"/>
                <w:lang w:eastAsia="fr-CA"/>
              </w:rPr>
              <w:t>Extrait de l’évangile selon saint Marc</w:t>
            </w:r>
          </w:p>
          <w:p w:rsidR="005038F0" w:rsidRPr="00127A14" w:rsidRDefault="005038F0" w:rsidP="005038F0">
            <w:pPr>
              <w:jc w:val="left"/>
              <w:rPr>
                <w:rFonts w:eastAsia="Times New Roman" w:cstheme="minorHAnsi"/>
                <w:sz w:val="24"/>
                <w:szCs w:val="26"/>
                <w:lang w:eastAsia="fr-CA"/>
              </w:rPr>
            </w:pPr>
          </w:p>
          <w:p w:rsidR="005038F0" w:rsidRPr="00127A14" w:rsidRDefault="005038F0" w:rsidP="005038F0">
            <w:pPr>
              <w:jc w:val="left"/>
              <w:rPr>
                <w:rFonts w:eastAsia="Times New Roman" w:cstheme="minorHAnsi"/>
                <w:sz w:val="24"/>
                <w:szCs w:val="26"/>
                <w:lang w:eastAsia="fr-CA"/>
              </w:rPr>
            </w:pPr>
            <w:r w:rsidRPr="00127A14">
              <w:rPr>
                <w:rFonts w:eastAsia="Times New Roman" w:cstheme="minorHAnsi"/>
                <w:sz w:val="24"/>
                <w:szCs w:val="26"/>
                <w:lang w:eastAsia="fr-CA"/>
              </w:rPr>
              <w:t>Après son arrivée au milieu des acclamations de la foule,</w:t>
            </w:r>
          </w:p>
          <w:p w:rsidR="005038F0" w:rsidRPr="00127A14" w:rsidRDefault="005038F0" w:rsidP="005038F0">
            <w:pPr>
              <w:jc w:val="left"/>
              <w:rPr>
                <w:rFonts w:eastAsia="Times New Roman" w:cstheme="minorHAnsi"/>
                <w:sz w:val="24"/>
                <w:szCs w:val="26"/>
                <w:lang w:eastAsia="fr-CA"/>
              </w:rPr>
            </w:pPr>
            <w:r w:rsidRPr="00127A14">
              <w:rPr>
                <w:rFonts w:eastAsia="Times New Roman" w:cstheme="minorHAnsi"/>
                <w:sz w:val="24"/>
                <w:szCs w:val="26"/>
                <w:lang w:eastAsia="fr-CA"/>
              </w:rPr>
              <w:lastRenderedPageBreak/>
              <w:t>Jésus entra à Jérusalem, dans le Temple. Il parcourut du regard toutes choses et, comme c’était déjà le soir, il sortit pour aller à Béthanie avec les Douze.</w:t>
            </w:r>
          </w:p>
          <w:p w:rsidR="005038F0" w:rsidRPr="00127A14" w:rsidRDefault="005038F0" w:rsidP="005038F0">
            <w:pPr>
              <w:jc w:val="left"/>
              <w:rPr>
                <w:rFonts w:eastAsia="Times New Roman" w:cstheme="minorHAnsi"/>
                <w:sz w:val="24"/>
                <w:szCs w:val="26"/>
                <w:lang w:eastAsia="fr-CA"/>
              </w:rPr>
            </w:pPr>
            <w:r w:rsidRPr="00127A14">
              <w:rPr>
                <w:rFonts w:eastAsia="Times New Roman" w:cstheme="minorHAnsi"/>
                <w:sz w:val="24"/>
                <w:szCs w:val="26"/>
                <w:lang w:eastAsia="fr-CA"/>
              </w:rPr>
              <w:t>Le lendemain, quand ils quittèrent Béthanie, il eut faim.</w:t>
            </w:r>
          </w:p>
          <w:p w:rsidR="005038F0" w:rsidRPr="00127A14" w:rsidRDefault="005038F0" w:rsidP="005038F0">
            <w:pPr>
              <w:jc w:val="left"/>
              <w:rPr>
                <w:rFonts w:eastAsia="Times New Roman" w:cstheme="minorHAnsi"/>
                <w:sz w:val="24"/>
                <w:szCs w:val="26"/>
                <w:lang w:eastAsia="fr-CA"/>
              </w:rPr>
            </w:pPr>
            <w:r w:rsidRPr="00127A14">
              <w:rPr>
                <w:rFonts w:eastAsia="Times New Roman" w:cstheme="minorHAnsi"/>
                <w:sz w:val="24"/>
                <w:szCs w:val="26"/>
                <w:lang w:eastAsia="fr-CA"/>
              </w:rPr>
              <w:t>Voyant de loin un figuier qui avait des feuilles, il alla voir s’il y trouverait quelque chose ; mais, en s’approchant, il ne trouva que des feuilles, car ce n’était pas la saison des figues.</w:t>
            </w:r>
          </w:p>
          <w:p w:rsidR="005038F0" w:rsidRPr="00127A14" w:rsidRDefault="005038F0" w:rsidP="005038F0">
            <w:pPr>
              <w:jc w:val="left"/>
              <w:rPr>
                <w:rFonts w:eastAsia="Times New Roman" w:cstheme="minorHAnsi"/>
                <w:sz w:val="24"/>
                <w:szCs w:val="26"/>
                <w:lang w:eastAsia="fr-CA"/>
              </w:rPr>
            </w:pPr>
            <w:r w:rsidRPr="00127A14">
              <w:rPr>
                <w:rFonts w:eastAsia="Times New Roman" w:cstheme="minorHAnsi"/>
                <w:sz w:val="24"/>
                <w:szCs w:val="26"/>
                <w:lang w:eastAsia="fr-CA"/>
              </w:rPr>
              <w:t>Alors il dit au figuier : « Que jamais plus personne ne mange de tes fruits ! » Et ses disciples avaient bien entendu.</w:t>
            </w:r>
          </w:p>
          <w:p w:rsidR="006140A7" w:rsidRPr="00127A14" w:rsidRDefault="006140A7" w:rsidP="006140A7">
            <w:pPr>
              <w:jc w:val="left"/>
              <w:rPr>
                <w:rFonts w:eastAsia="Times New Roman" w:cstheme="minorHAnsi"/>
                <w:b/>
                <w:sz w:val="24"/>
                <w:szCs w:val="24"/>
                <w:lang w:eastAsia="fr-CA"/>
              </w:rPr>
            </w:pPr>
          </w:p>
        </w:tc>
        <w:tc>
          <w:tcPr>
            <w:tcW w:w="6139" w:type="dxa"/>
          </w:tcPr>
          <w:p w:rsidR="006140A7" w:rsidRPr="00127A14" w:rsidRDefault="005038F0" w:rsidP="006140A7">
            <w:pPr>
              <w:outlineLvl w:val="0"/>
              <w:rPr>
                <w:rFonts w:eastAsia="Times New Roman" w:cstheme="minorHAnsi"/>
                <w:sz w:val="24"/>
                <w:szCs w:val="24"/>
                <w:lang w:val="en-CA" w:eastAsia="fr-CA"/>
              </w:rPr>
            </w:pPr>
            <w:r w:rsidRPr="00127A14">
              <w:rPr>
                <w:rFonts w:eastAsia="Times New Roman" w:cstheme="minorHAnsi"/>
                <w:b/>
                <w:sz w:val="24"/>
                <w:szCs w:val="24"/>
                <w:lang w:val="en-CA" w:eastAsia="fr-CA"/>
              </w:rPr>
              <w:lastRenderedPageBreak/>
              <w:t>Gospel reading of the day</w:t>
            </w:r>
            <w:r w:rsidR="006140A7" w:rsidRPr="00127A14">
              <w:rPr>
                <w:rFonts w:eastAsia="Times New Roman" w:cstheme="minorHAnsi"/>
                <w:b/>
                <w:sz w:val="24"/>
                <w:szCs w:val="24"/>
                <w:lang w:val="en-CA" w:eastAsia="fr-CA"/>
              </w:rPr>
              <w:t xml:space="preserve"> </w:t>
            </w:r>
            <w:r w:rsidR="006140A7" w:rsidRPr="00127A14">
              <w:rPr>
                <w:rFonts w:eastAsia="Times New Roman" w:cstheme="minorHAnsi"/>
                <w:sz w:val="24"/>
                <w:szCs w:val="24"/>
                <w:lang w:val="en-CA" w:eastAsia="fr-CA"/>
              </w:rPr>
              <w:t>(Mar</w:t>
            </w:r>
            <w:r w:rsidRPr="00127A14">
              <w:rPr>
                <w:rFonts w:eastAsia="Times New Roman" w:cstheme="minorHAnsi"/>
                <w:sz w:val="24"/>
                <w:szCs w:val="24"/>
                <w:lang w:val="en-CA" w:eastAsia="fr-CA"/>
              </w:rPr>
              <w:t>k 11:11-26</w:t>
            </w:r>
            <w:r w:rsidR="006140A7" w:rsidRPr="00127A14">
              <w:rPr>
                <w:rFonts w:eastAsia="Times New Roman" w:cstheme="minorHAnsi"/>
                <w:sz w:val="24"/>
                <w:szCs w:val="24"/>
                <w:lang w:val="en-CA" w:eastAsia="fr-CA"/>
              </w:rPr>
              <w:t>)</w:t>
            </w:r>
          </w:p>
          <w:p w:rsidR="006140A7" w:rsidRPr="00127A14" w:rsidRDefault="006140A7" w:rsidP="006140A7">
            <w:pPr>
              <w:outlineLvl w:val="0"/>
              <w:rPr>
                <w:rFonts w:eastAsia="Times New Roman" w:cstheme="minorHAnsi"/>
                <w:sz w:val="24"/>
                <w:szCs w:val="24"/>
                <w:lang w:val="en-CA" w:eastAsia="fr-CA"/>
              </w:rPr>
            </w:pPr>
          </w:p>
          <w:p w:rsidR="005038F0" w:rsidRPr="00127A14" w:rsidRDefault="005038F0" w:rsidP="006140A7">
            <w:pPr>
              <w:outlineLvl w:val="0"/>
              <w:rPr>
                <w:rFonts w:eastAsia="Times New Roman" w:cstheme="minorHAnsi"/>
                <w:sz w:val="24"/>
                <w:szCs w:val="24"/>
                <w:lang w:val="en-CA" w:eastAsia="fr-CA"/>
              </w:rPr>
            </w:pPr>
            <w:r w:rsidRPr="00127A14">
              <w:rPr>
                <w:rFonts w:eastAsia="Times New Roman" w:cstheme="minorHAnsi"/>
                <w:sz w:val="24"/>
                <w:szCs w:val="24"/>
                <w:lang w:val="en-CA" w:eastAsia="fr-CA"/>
              </w:rPr>
              <w:t>An excerpt from the Gospel according to Mark</w:t>
            </w:r>
          </w:p>
          <w:p w:rsidR="005038F0" w:rsidRPr="00127A14" w:rsidRDefault="005038F0" w:rsidP="005038F0">
            <w:pPr>
              <w:pStyle w:val="NormalWeb"/>
              <w:rPr>
                <w:rFonts w:asciiTheme="minorHAnsi" w:hAnsiTheme="minorHAnsi" w:cstheme="minorHAnsi"/>
                <w:lang w:val="en-CA"/>
              </w:rPr>
            </w:pPr>
            <w:r w:rsidRPr="00127A14">
              <w:rPr>
                <w:rFonts w:asciiTheme="minorHAnsi" w:hAnsiTheme="minorHAnsi" w:cstheme="minorHAnsi"/>
                <w:lang w:val="en-CA"/>
              </w:rPr>
              <w:t xml:space="preserve">After </w:t>
            </w:r>
            <w:proofErr w:type="gramStart"/>
            <w:r w:rsidRPr="00127A14">
              <w:rPr>
                <w:rFonts w:asciiTheme="minorHAnsi" w:hAnsiTheme="minorHAnsi" w:cstheme="minorHAnsi"/>
                <w:lang w:val="en-CA"/>
              </w:rPr>
              <w:t>he had been acclaimed by the crowds</w:t>
            </w:r>
            <w:proofErr w:type="gramEnd"/>
            <w:r w:rsidRPr="00127A14">
              <w:rPr>
                <w:rFonts w:asciiTheme="minorHAnsi" w:hAnsiTheme="minorHAnsi" w:cstheme="minorHAnsi"/>
                <w:lang w:val="en-CA"/>
              </w:rPr>
              <w:t xml:space="preserve">, Jesus entered Jerusalem and went into the Temple. He looked all round </w:t>
            </w:r>
            <w:r w:rsidRPr="00127A14">
              <w:rPr>
                <w:rFonts w:asciiTheme="minorHAnsi" w:hAnsiTheme="minorHAnsi" w:cstheme="minorHAnsi"/>
                <w:lang w:val="en-CA"/>
              </w:rPr>
              <w:lastRenderedPageBreak/>
              <w:t>him, but as it was now late, he went out to Bethany with the Twelve.</w:t>
            </w:r>
          </w:p>
          <w:p w:rsidR="006140A7" w:rsidRPr="00127A14" w:rsidRDefault="005038F0" w:rsidP="005038F0">
            <w:pPr>
              <w:outlineLvl w:val="0"/>
              <w:rPr>
                <w:rFonts w:eastAsia="Times New Roman" w:cstheme="minorHAnsi"/>
                <w:b/>
                <w:caps/>
                <w:kern w:val="36"/>
                <w:sz w:val="24"/>
                <w:szCs w:val="24"/>
                <w:lang w:eastAsia="fr-CA"/>
              </w:rPr>
            </w:pPr>
            <w:r w:rsidRPr="00127A14">
              <w:rPr>
                <w:rFonts w:cstheme="minorHAnsi"/>
                <w:sz w:val="24"/>
                <w:szCs w:val="24"/>
                <w:lang w:val="en-CA"/>
              </w:rPr>
              <w:t xml:space="preserve">Next day as they were leaving Bethany, he felt hungry. Seeing a fig tree in leaf some distance away, he went to see if he could find any fruit on it, but when he </w:t>
            </w:r>
            <w:proofErr w:type="gramStart"/>
            <w:r w:rsidRPr="00127A14">
              <w:rPr>
                <w:rFonts w:cstheme="minorHAnsi"/>
                <w:sz w:val="24"/>
                <w:szCs w:val="24"/>
                <w:lang w:val="en-CA"/>
              </w:rPr>
              <w:t>came</w:t>
            </w:r>
            <w:proofErr w:type="gramEnd"/>
            <w:r w:rsidRPr="00127A14">
              <w:rPr>
                <w:rFonts w:cstheme="minorHAnsi"/>
                <w:sz w:val="24"/>
                <w:szCs w:val="24"/>
                <w:lang w:val="en-CA"/>
              </w:rPr>
              <w:t xml:space="preserve"> up to it he found nothing but leaves; for it was not the season for figs. </w:t>
            </w:r>
            <w:proofErr w:type="gramStart"/>
            <w:r w:rsidRPr="00127A14">
              <w:rPr>
                <w:rFonts w:cstheme="minorHAnsi"/>
                <w:sz w:val="24"/>
                <w:szCs w:val="24"/>
                <w:lang w:val="en-CA"/>
              </w:rPr>
              <w:t>And</w:t>
            </w:r>
            <w:proofErr w:type="gramEnd"/>
            <w:r w:rsidRPr="00127A14">
              <w:rPr>
                <w:rFonts w:cstheme="minorHAnsi"/>
                <w:sz w:val="24"/>
                <w:szCs w:val="24"/>
                <w:lang w:val="en-CA"/>
              </w:rPr>
              <w:t xml:space="preserve"> he addressed the fig tree. ‘May no one ever eat fruit from you again’ he said. </w:t>
            </w:r>
            <w:r w:rsidRPr="00127A14">
              <w:rPr>
                <w:rFonts w:cstheme="minorHAnsi"/>
                <w:sz w:val="24"/>
                <w:szCs w:val="24"/>
              </w:rPr>
              <w:t xml:space="preserve">And </w:t>
            </w:r>
            <w:proofErr w:type="spellStart"/>
            <w:r w:rsidRPr="00127A14">
              <w:rPr>
                <w:rFonts w:cstheme="minorHAnsi"/>
                <w:sz w:val="24"/>
                <w:szCs w:val="24"/>
              </w:rPr>
              <w:t>his</w:t>
            </w:r>
            <w:proofErr w:type="spellEnd"/>
            <w:r w:rsidRPr="00127A14">
              <w:rPr>
                <w:rFonts w:cstheme="minorHAnsi"/>
                <w:sz w:val="24"/>
                <w:szCs w:val="24"/>
              </w:rPr>
              <w:t xml:space="preserve"> disciples </w:t>
            </w:r>
            <w:proofErr w:type="spellStart"/>
            <w:r w:rsidRPr="00127A14">
              <w:rPr>
                <w:rFonts w:cstheme="minorHAnsi"/>
                <w:sz w:val="24"/>
                <w:szCs w:val="24"/>
              </w:rPr>
              <w:t>heard</w:t>
            </w:r>
            <w:proofErr w:type="spellEnd"/>
            <w:r w:rsidRPr="00127A14">
              <w:rPr>
                <w:rFonts w:cstheme="minorHAnsi"/>
                <w:sz w:val="24"/>
                <w:szCs w:val="24"/>
              </w:rPr>
              <w:t xml:space="preserve"> </w:t>
            </w:r>
            <w:proofErr w:type="spellStart"/>
            <w:r w:rsidRPr="00127A14">
              <w:rPr>
                <w:rFonts w:cstheme="minorHAnsi"/>
                <w:sz w:val="24"/>
                <w:szCs w:val="24"/>
              </w:rPr>
              <w:t>him</w:t>
            </w:r>
            <w:proofErr w:type="spellEnd"/>
            <w:r w:rsidRPr="00127A14">
              <w:rPr>
                <w:rFonts w:cstheme="minorHAnsi"/>
                <w:sz w:val="24"/>
                <w:szCs w:val="24"/>
              </w:rPr>
              <w:t xml:space="preserve"> </w:t>
            </w:r>
            <w:proofErr w:type="spellStart"/>
            <w:r w:rsidRPr="00127A14">
              <w:rPr>
                <w:rFonts w:cstheme="minorHAnsi"/>
                <w:sz w:val="24"/>
                <w:szCs w:val="24"/>
              </w:rPr>
              <w:t>say</w:t>
            </w:r>
            <w:proofErr w:type="spellEnd"/>
            <w:r w:rsidRPr="00127A14">
              <w:rPr>
                <w:rFonts w:cstheme="minorHAnsi"/>
                <w:sz w:val="24"/>
                <w:szCs w:val="24"/>
              </w:rPr>
              <w:t xml:space="preserve"> </w:t>
            </w:r>
            <w:proofErr w:type="spellStart"/>
            <w:r w:rsidRPr="00127A14">
              <w:rPr>
                <w:rFonts w:cstheme="minorHAnsi"/>
                <w:sz w:val="24"/>
                <w:szCs w:val="24"/>
              </w:rPr>
              <w:t>this</w:t>
            </w:r>
            <w:proofErr w:type="spellEnd"/>
            <w:r w:rsidRPr="00127A14">
              <w:rPr>
                <w:rFonts w:cstheme="minorHAnsi"/>
                <w:sz w:val="24"/>
                <w:szCs w:val="24"/>
              </w:rPr>
              <w:t>.</w:t>
            </w:r>
          </w:p>
        </w:tc>
      </w:tr>
      <w:tr w:rsidR="006140A7" w:rsidRPr="00127A14" w:rsidTr="00127A14">
        <w:trPr>
          <w:trHeight w:val="170"/>
        </w:trPr>
        <w:tc>
          <w:tcPr>
            <w:tcW w:w="6855" w:type="dxa"/>
          </w:tcPr>
          <w:p w:rsidR="006140A7" w:rsidRPr="00127A14" w:rsidRDefault="00B11A02" w:rsidP="006140A7">
            <w:pPr>
              <w:pStyle w:val="Paragraphedeliste"/>
              <w:numPr>
                <w:ilvl w:val="0"/>
                <w:numId w:val="2"/>
              </w:numPr>
              <w:jc w:val="left"/>
              <w:rPr>
                <w:rFonts w:eastAsia="Times New Roman" w:cstheme="minorHAnsi"/>
                <w:b/>
                <w:sz w:val="24"/>
                <w:szCs w:val="24"/>
                <w:lang w:eastAsia="fr-CA"/>
              </w:rPr>
            </w:pPr>
            <w:r w:rsidRPr="00127A14">
              <w:rPr>
                <w:rFonts w:eastAsia="Times New Roman" w:cstheme="minorHAnsi"/>
                <w:b/>
                <w:sz w:val="24"/>
                <w:szCs w:val="24"/>
                <w:lang w:eastAsia="fr-CA"/>
              </w:rPr>
              <w:lastRenderedPageBreak/>
              <w:t xml:space="preserve">Interlude musical </w:t>
            </w:r>
          </w:p>
          <w:p w:rsidR="006140A7" w:rsidRPr="00127A14" w:rsidRDefault="006140A7" w:rsidP="006140A7">
            <w:pPr>
              <w:pStyle w:val="Paragraphedeliste"/>
              <w:ind w:left="360"/>
              <w:jc w:val="left"/>
              <w:rPr>
                <w:rFonts w:eastAsia="Times New Roman" w:cstheme="minorHAnsi"/>
                <w:b/>
                <w:sz w:val="24"/>
                <w:szCs w:val="24"/>
                <w:lang w:eastAsia="fr-CA"/>
              </w:rPr>
            </w:pPr>
          </w:p>
        </w:tc>
        <w:tc>
          <w:tcPr>
            <w:tcW w:w="6139" w:type="dxa"/>
          </w:tcPr>
          <w:p w:rsidR="006140A7" w:rsidRPr="00127A14" w:rsidRDefault="00B11A02" w:rsidP="006140A7">
            <w:pPr>
              <w:outlineLvl w:val="0"/>
              <w:rPr>
                <w:rFonts w:eastAsia="Times New Roman" w:cstheme="minorHAnsi"/>
                <w:b/>
                <w:caps/>
                <w:kern w:val="36"/>
                <w:sz w:val="24"/>
                <w:szCs w:val="24"/>
                <w:lang w:eastAsia="fr-CA"/>
              </w:rPr>
            </w:pPr>
            <w:r w:rsidRPr="00127A14">
              <w:rPr>
                <w:rFonts w:eastAsia="Times New Roman" w:cstheme="minorHAnsi"/>
                <w:b/>
                <w:kern w:val="36"/>
                <w:sz w:val="24"/>
                <w:szCs w:val="24"/>
                <w:lang w:eastAsia="fr-CA"/>
              </w:rPr>
              <w:t>Musical interlude</w:t>
            </w:r>
          </w:p>
        </w:tc>
      </w:tr>
      <w:tr w:rsidR="00D77F2F" w:rsidRPr="00127A14" w:rsidTr="00127A14">
        <w:trPr>
          <w:trHeight w:val="170"/>
        </w:trPr>
        <w:tc>
          <w:tcPr>
            <w:tcW w:w="6855" w:type="dxa"/>
          </w:tcPr>
          <w:p w:rsidR="00D77F2F" w:rsidRPr="00127A14" w:rsidRDefault="00D77F2F" w:rsidP="00D77F2F">
            <w:pPr>
              <w:pStyle w:val="Paragraphedeliste"/>
              <w:numPr>
                <w:ilvl w:val="0"/>
                <w:numId w:val="2"/>
              </w:numPr>
              <w:jc w:val="left"/>
              <w:rPr>
                <w:rFonts w:eastAsia="Times New Roman" w:cstheme="minorHAnsi"/>
                <w:b/>
                <w:sz w:val="24"/>
                <w:szCs w:val="24"/>
                <w:lang w:eastAsia="fr-CA"/>
              </w:rPr>
            </w:pPr>
            <w:proofErr w:type="spellStart"/>
            <w:r w:rsidRPr="00127A14">
              <w:rPr>
                <w:rFonts w:eastAsia="Times New Roman" w:cstheme="minorHAnsi"/>
                <w:b/>
                <w:sz w:val="24"/>
                <w:szCs w:val="24"/>
                <w:lang w:eastAsia="fr-CA"/>
              </w:rPr>
              <w:t>M</w:t>
            </w:r>
            <w:r w:rsidR="00B11A02" w:rsidRPr="00127A14">
              <w:rPr>
                <w:rFonts w:eastAsia="Times New Roman" w:cstheme="minorHAnsi"/>
                <w:b/>
                <w:sz w:val="24"/>
                <w:szCs w:val="24"/>
                <w:lang w:eastAsia="fr-CA"/>
              </w:rPr>
              <w:t>e</w:t>
            </w:r>
            <w:r w:rsidRPr="00127A14">
              <w:rPr>
                <w:rFonts w:eastAsia="Times New Roman" w:cstheme="minorHAnsi"/>
                <w:b/>
                <w:sz w:val="24"/>
                <w:szCs w:val="24"/>
                <w:lang w:eastAsia="fr-CA"/>
              </w:rPr>
              <w:t>ditation</w:t>
            </w:r>
            <w:proofErr w:type="spellEnd"/>
            <w:r w:rsidRPr="00127A14">
              <w:rPr>
                <w:rFonts w:eastAsia="Times New Roman" w:cstheme="minorHAnsi"/>
                <w:b/>
                <w:sz w:val="24"/>
                <w:szCs w:val="24"/>
                <w:lang w:eastAsia="fr-CA"/>
              </w:rPr>
              <w:t xml:space="preserve"> </w:t>
            </w:r>
          </w:p>
          <w:p w:rsidR="00D77F2F" w:rsidRPr="00127A14" w:rsidRDefault="00D77F2F" w:rsidP="00D77F2F">
            <w:pPr>
              <w:jc w:val="left"/>
              <w:rPr>
                <w:rFonts w:eastAsia="Times New Roman" w:cstheme="minorHAnsi"/>
                <w:b/>
                <w:sz w:val="24"/>
                <w:szCs w:val="24"/>
                <w:lang w:eastAsia="fr-CA"/>
              </w:rPr>
            </w:pPr>
          </w:p>
          <w:p w:rsidR="005038F0" w:rsidRPr="00127A14" w:rsidRDefault="005038F0" w:rsidP="005038F0">
            <w:pPr>
              <w:jc w:val="left"/>
              <w:rPr>
                <w:rFonts w:eastAsia="Times New Roman" w:cstheme="minorHAnsi"/>
                <w:sz w:val="24"/>
                <w:szCs w:val="24"/>
                <w:lang w:val="en-CA" w:eastAsia="fr-CA"/>
              </w:rPr>
            </w:pPr>
            <w:r w:rsidRPr="00127A14">
              <w:rPr>
                <w:rFonts w:eastAsia="Times New Roman" w:cstheme="minorHAnsi"/>
                <w:sz w:val="24"/>
                <w:szCs w:val="24"/>
                <w:lang w:val="en-CA" w:eastAsia="fr-CA"/>
              </w:rPr>
              <w:t>Over the last year, we have watched often helplessly as our families, communities and our world dealt with the pandemic and its effects. Lockdown, isolation, solitude, fear, sickness and death. The waves of the pandemic also revealed systemic racism, poverty, and inefficient policies to effect change. At the same time, we saw waves of solidarity, people chanting that the voiceless matter, that we yearn for another, better justice.</w:t>
            </w:r>
          </w:p>
          <w:p w:rsidR="005038F0" w:rsidRPr="00127A14" w:rsidRDefault="005038F0" w:rsidP="005038F0">
            <w:pPr>
              <w:jc w:val="left"/>
              <w:rPr>
                <w:rFonts w:eastAsia="Times New Roman" w:cstheme="minorHAnsi"/>
                <w:sz w:val="24"/>
                <w:szCs w:val="24"/>
                <w:lang w:val="en-CA" w:eastAsia="fr-CA"/>
              </w:rPr>
            </w:pPr>
          </w:p>
          <w:p w:rsidR="0042075A" w:rsidRPr="00127A14" w:rsidRDefault="0042075A" w:rsidP="005038F0">
            <w:pPr>
              <w:jc w:val="left"/>
              <w:rPr>
                <w:rFonts w:eastAsia="Times New Roman" w:cstheme="minorHAnsi"/>
                <w:sz w:val="24"/>
                <w:szCs w:val="24"/>
                <w:lang w:val="en-CA" w:eastAsia="fr-CA"/>
              </w:rPr>
            </w:pPr>
          </w:p>
          <w:p w:rsidR="0042075A" w:rsidRPr="00127A14" w:rsidRDefault="0042075A" w:rsidP="005038F0">
            <w:pPr>
              <w:jc w:val="left"/>
              <w:rPr>
                <w:rFonts w:eastAsia="Times New Roman" w:cstheme="minorHAnsi"/>
                <w:sz w:val="24"/>
                <w:szCs w:val="24"/>
                <w:lang w:val="en-CA" w:eastAsia="fr-CA"/>
              </w:rPr>
            </w:pPr>
          </w:p>
          <w:p w:rsidR="005038F0" w:rsidRPr="00127A14" w:rsidRDefault="005038F0" w:rsidP="005038F0">
            <w:pPr>
              <w:jc w:val="left"/>
              <w:rPr>
                <w:rFonts w:eastAsia="Times New Roman" w:cstheme="minorHAnsi"/>
                <w:sz w:val="24"/>
                <w:szCs w:val="24"/>
                <w:lang w:val="en-CA" w:eastAsia="fr-CA"/>
              </w:rPr>
            </w:pPr>
            <w:r w:rsidRPr="00127A14">
              <w:rPr>
                <w:rFonts w:eastAsia="Times New Roman" w:cstheme="minorHAnsi"/>
                <w:sz w:val="24"/>
                <w:szCs w:val="24"/>
                <w:lang w:val="en-CA" w:eastAsia="fr-CA"/>
              </w:rPr>
              <w:t>The whole world has known grief deeply this past year, but we pray that the seeds of transformation can take root in the soil of grief. We have contemplated the dried up fig tree. We have been angered with the systems that profit without regard for the oppressed.</w:t>
            </w:r>
          </w:p>
          <w:p w:rsidR="005038F0" w:rsidRPr="00127A14" w:rsidRDefault="005038F0" w:rsidP="005038F0">
            <w:pPr>
              <w:jc w:val="left"/>
              <w:rPr>
                <w:rFonts w:eastAsia="Times New Roman" w:cstheme="minorHAnsi"/>
                <w:sz w:val="24"/>
                <w:szCs w:val="24"/>
                <w:lang w:val="en-CA" w:eastAsia="fr-CA"/>
              </w:rPr>
            </w:pPr>
          </w:p>
          <w:p w:rsidR="005038F0" w:rsidRPr="00127A14" w:rsidRDefault="005038F0" w:rsidP="005038F0">
            <w:pPr>
              <w:jc w:val="left"/>
              <w:rPr>
                <w:rFonts w:eastAsia="Times New Roman" w:cstheme="minorHAnsi"/>
                <w:sz w:val="24"/>
                <w:szCs w:val="24"/>
                <w:lang w:val="en-CA" w:eastAsia="fr-CA"/>
              </w:rPr>
            </w:pPr>
            <w:r w:rsidRPr="00127A14">
              <w:rPr>
                <w:rFonts w:eastAsia="Times New Roman" w:cstheme="minorHAnsi"/>
                <w:sz w:val="24"/>
                <w:szCs w:val="24"/>
                <w:lang w:val="en-CA" w:eastAsia="fr-CA"/>
              </w:rPr>
              <w:t xml:space="preserve">We pray for a revolution of love. </w:t>
            </w:r>
          </w:p>
          <w:p w:rsidR="00D77F2F" w:rsidRPr="00127A14" w:rsidRDefault="00D77F2F" w:rsidP="00D77F2F">
            <w:pPr>
              <w:jc w:val="left"/>
              <w:rPr>
                <w:rFonts w:eastAsia="Times New Roman" w:cstheme="minorHAnsi"/>
                <w:b/>
                <w:sz w:val="24"/>
                <w:szCs w:val="24"/>
                <w:lang w:val="en-CA" w:eastAsia="fr-CA"/>
              </w:rPr>
            </w:pPr>
          </w:p>
          <w:p w:rsidR="00B11A02" w:rsidRPr="00127A14" w:rsidRDefault="00B11A02" w:rsidP="00D77F2F">
            <w:pPr>
              <w:jc w:val="left"/>
              <w:rPr>
                <w:rFonts w:eastAsia="Times New Roman" w:cstheme="minorHAnsi"/>
                <w:b/>
                <w:sz w:val="24"/>
                <w:szCs w:val="24"/>
                <w:lang w:val="en-CA" w:eastAsia="fr-CA"/>
              </w:rPr>
            </w:pPr>
          </w:p>
          <w:p w:rsidR="00B11A02" w:rsidRPr="00127A14" w:rsidRDefault="00B11A02" w:rsidP="00D77F2F">
            <w:pPr>
              <w:jc w:val="left"/>
              <w:rPr>
                <w:rFonts w:eastAsia="Times New Roman" w:cstheme="minorHAnsi"/>
                <w:b/>
                <w:sz w:val="24"/>
                <w:szCs w:val="24"/>
                <w:lang w:val="en-CA" w:eastAsia="fr-CA"/>
              </w:rPr>
            </w:pPr>
          </w:p>
          <w:p w:rsidR="00B11A02" w:rsidRPr="00127A14" w:rsidRDefault="00B11A02" w:rsidP="00D77F2F">
            <w:pPr>
              <w:jc w:val="left"/>
              <w:rPr>
                <w:rFonts w:eastAsia="Times New Roman" w:cstheme="minorHAnsi"/>
                <w:b/>
                <w:sz w:val="24"/>
                <w:szCs w:val="24"/>
                <w:lang w:val="en-CA" w:eastAsia="fr-CA"/>
              </w:rPr>
            </w:pPr>
          </w:p>
        </w:tc>
        <w:tc>
          <w:tcPr>
            <w:tcW w:w="6139" w:type="dxa"/>
          </w:tcPr>
          <w:p w:rsidR="00D77F2F" w:rsidRPr="00127A14" w:rsidRDefault="00B11A02" w:rsidP="009F3572">
            <w:pPr>
              <w:outlineLvl w:val="0"/>
              <w:rPr>
                <w:rFonts w:eastAsia="Times New Roman" w:cstheme="minorHAnsi"/>
                <w:b/>
                <w:kern w:val="36"/>
                <w:sz w:val="24"/>
                <w:szCs w:val="24"/>
                <w:lang w:eastAsia="fr-CA"/>
              </w:rPr>
            </w:pPr>
            <w:r w:rsidRPr="00127A14">
              <w:rPr>
                <w:rFonts w:eastAsia="Times New Roman" w:cstheme="minorHAnsi"/>
                <w:b/>
                <w:kern w:val="36"/>
                <w:sz w:val="24"/>
                <w:szCs w:val="24"/>
                <w:lang w:eastAsia="fr-CA"/>
              </w:rPr>
              <w:lastRenderedPageBreak/>
              <w:t>Méditation</w:t>
            </w:r>
          </w:p>
          <w:p w:rsidR="00D77F2F" w:rsidRPr="00127A14" w:rsidRDefault="00D77F2F" w:rsidP="009F3572">
            <w:pPr>
              <w:outlineLvl w:val="0"/>
              <w:rPr>
                <w:rFonts w:eastAsia="Times New Roman" w:cstheme="minorHAnsi"/>
                <w:kern w:val="36"/>
                <w:sz w:val="24"/>
                <w:szCs w:val="24"/>
                <w:lang w:eastAsia="fr-CA"/>
              </w:rPr>
            </w:pPr>
          </w:p>
          <w:p w:rsidR="006140A7" w:rsidRPr="00127A14" w:rsidRDefault="005038F0" w:rsidP="005038F0">
            <w:pPr>
              <w:outlineLvl w:val="0"/>
              <w:rPr>
                <w:rFonts w:eastAsia="Times New Roman" w:cstheme="minorHAnsi"/>
                <w:kern w:val="36"/>
                <w:sz w:val="24"/>
                <w:szCs w:val="24"/>
                <w:lang w:eastAsia="fr-CA"/>
              </w:rPr>
            </w:pPr>
            <w:r w:rsidRPr="00127A14">
              <w:rPr>
                <w:rFonts w:eastAsia="Times New Roman" w:cstheme="minorHAnsi"/>
                <w:kern w:val="36"/>
                <w:sz w:val="24"/>
                <w:szCs w:val="24"/>
                <w:lang w:eastAsia="fr-CA"/>
              </w:rPr>
              <w:t>Durant la dernière année, nous avons souvent été impuissants devant la pandémie et ses effets sur nos familles, nos communautés et notre monde : le confinement, l’isolement, la solitude, la peur, la maladie et la mort. Les vagues de la pandémie ont aussi révélé le racisme systémique, la pauvreté, et des politiques inefficaces en matière de changement. En même temps, nous avons été témoins de vagues de solidarité, de personnes scandant l’importance des sans-voix, et de ce désir d’une justice « autre » et meilleure.</w:t>
            </w:r>
          </w:p>
          <w:p w:rsidR="005038F0" w:rsidRPr="00127A14" w:rsidRDefault="005038F0" w:rsidP="005038F0">
            <w:pPr>
              <w:outlineLvl w:val="0"/>
              <w:rPr>
                <w:rFonts w:eastAsia="Times New Roman" w:cstheme="minorHAnsi"/>
                <w:kern w:val="36"/>
                <w:sz w:val="24"/>
                <w:szCs w:val="24"/>
                <w:lang w:eastAsia="fr-CA"/>
              </w:rPr>
            </w:pPr>
          </w:p>
          <w:p w:rsidR="005038F0" w:rsidRPr="00127A14" w:rsidRDefault="005038F0" w:rsidP="005038F0">
            <w:pPr>
              <w:outlineLvl w:val="0"/>
              <w:rPr>
                <w:rFonts w:eastAsia="Times New Roman" w:cstheme="minorHAnsi"/>
                <w:kern w:val="36"/>
                <w:sz w:val="24"/>
                <w:szCs w:val="24"/>
                <w:lang w:eastAsia="fr-CA"/>
              </w:rPr>
            </w:pPr>
            <w:r w:rsidRPr="00127A14">
              <w:rPr>
                <w:rFonts w:eastAsia="Times New Roman" w:cstheme="minorHAnsi"/>
                <w:kern w:val="36"/>
                <w:sz w:val="24"/>
                <w:szCs w:val="24"/>
                <w:lang w:eastAsia="fr-CA"/>
              </w:rPr>
              <w:t xml:space="preserve">Le monde entier a connu un deuil profond cette année, mais nous prions pour que des semences de transformation puissent prendre racine dans le terreau du deuil. Nous avons </w:t>
            </w:r>
            <w:r w:rsidRPr="00127A14">
              <w:rPr>
                <w:rFonts w:eastAsia="Times New Roman" w:cstheme="minorHAnsi"/>
                <w:kern w:val="36"/>
                <w:sz w:val="24"/>
                <w:szCs w:val="24"/>
                <w:lang w:eastAsia="fr-CA"/>
              </w:rPr>
              <w:lastRenderedPageBreak/>
              <w:t xml:space="preserve">contemplé le figuier desséché. Nous avons été en colère face aux systèmes qui profitent des opprimés. </w:t>
            </w:r>
          </w:p>
          <w:p w:rsidR="005038F0" w:rsidRPr="00127A14" w:rsidRDefault="005038F0" w:rsidP="005038F0">
            <w:pPr>
              <w:outlineLvl w:val="0"/>
              <w:rPr>
                <w:rFonts w:eastAsia="Times New Roman" w:cstheme="minorHAnsi"/>
                <w:kern w:val="36"/>
                <w:sz w:val="24"/>
                <w:szCs w:val="24"/>
                <w:lang w:eastAsia="fr-CA"/>
              </w:rPr>
            </w:pPr>
          </w:p>
          <w:p w:rsidR="005038F0" w:rsidRPr="00127A14" w:rsidRDefault="005038F0" w:rsidP="005038F0">
            <w:pPr>
              <w:outlineLvl w:val="0"/>
              <w:rPr>
                <w:rFonts w:eastAsia="Times New Roman" w:cstheme="minorHAnsi"/>
                <w:caps/>
                <w:kern w:val="36"/>
                <w:sz w:val="24"/>
                <w:szCs w:val="24"/>
                <w:lang w:eastAsia="fr-CA"/>
              </w:rPr>
            </w:pPr>
            <w:r w:rsidRPr="00127A14">
              <w:rPr>
                <w:rFonts w:eastAsia="Times New Roman" w:cstheme="minorHAnsi"/>
                <w:kern w:val="36"/>
                <w:sz w:val="24"/>
                <w:szCs w:val="24"/>
                <w:lang w:eastAsia="fr-CA"/>
              </w:rPr>
              <w:t>Nous prions pour une révolution d’amour.</w:t>
            </w:r>
          </w:p>
        </w:tc>
      </w:tr>
      <w:tr w:rsidR="0042075A" w:rsidRPr="00127A14" w:rsidTr="00127A14">
        <w:trPr>
          <w:trHeight w:val="170"/>
        </w:trPr>
        <w:tc>
          <w:tcPr>
            <w:tcW w:w="6855" w:type="dxa"/>
            <w:shd w:val="clear" w:color="auto" w:fill="FFFFFF" w:themeFill="background1"/>
          </w:tcPr>
          <w:p w:rsidR="0042075A" w:rsidRPr="00127A14" w:rsidRDefault="0042075A" w:rsidP="0042075A">
            <w:pPr>
              <w:pStyle w:val="Paragraphedeliste"/>
              <w:numPr>
                <w:ilvl w:val="0"/>
                <w:numId w:val="2"/>
              </w:numPr>
              <w:outlineLvl w:val="0"/>
              <w:rPr>
                <w:rFonts w:eastAsia="Times New Roman" w:cstheme="minorHAnsi"/>
                <w:b/>
                <w:caps/>
                <w:kern w:val="36"/>
                <w:sz w:val="24"/>
                <w:szCs w:val="24"/>
                <w:lang w:eastAsia="fr-CA"/>
              </w:rPr>
            </w:pPr>
            <w:r w:rsidRPr="00127A14">
              <w:rPr>
                <w:rFonts w:eastAsia="Times New Roman" w:cstheme="minorHAnsi"/>
                <w:b/>
                <w:kern w:val="36"/>
                <w:sz w:val="24"/>
                <w:szCs w:val="24"/>
                <w:lang w:eastAsia="fr-CA"/>
              </w:rPr>
              <w:lastRenderedPageBreak/>
              <w:t>Réflexion personnelle</w:t>
            </w:r>
          </w:p>
          <w:p w:rsidR="0042075A" w:rsidRPr="00127A14" w:rsidRDefault="0042075A" w:rsidP="0042075A">
            <w:pPr>
              <w:outlineLvl w:val="0"/>
              <w:rPr>
                <w:rFonts w:eastAsia="Times New Roman" w:cstheme="minorHAnsi"/>
                <w:b/>
                <w:caps/>
                <w:kern w:val="36"/>
                <w:sz w:val="24"/>
                <w:szCs w:val="24"/>
                <w:lang w:eastAsia="fr-CA"/>
              </w:rPr>
            </w:pPr>
          </w:p>
          <w:p w:rsidR="0042075A" w:rsidRPr="00127A14" w:rsidRDefault="0042075A" w:rsidP="0042075A">
            <w:pPr>
              <w:jc w:val="left"/>
              <w:rPr>
                <w:rFonts w:eastAsia="Times New Roman" w:cstheme="minorHAnsi"/>
                <w:sz w:val="24"/>
                <w:szCs w:val="24"/>
                <w:lang w:eastAsia="fr-CA"/>
              </w:rPr>
            </w:pPr>
            <w:r w:rsidRPr="00127A14">
              <w:rPr>
                <w:rFonts w:eastAsia="Times New Roman" w:cstheme="minorHAnsi"/>
                <w:sz w:val="24"/>
                <w:szCs w:val="24"/>
                <w:lang w:eastAsia="fr-CA"/>
              </w:rPr>
              <w:t xml:space="preserve">Prenez un moment pour regarder votre vie, votre ministère.     Y </w:t>
            </w:r>
            <w:proofErr w:type="spellStart"/>
            <w:r w:rsidRPr="00127A14">
              <w:rPr>
                <w:rFonts w:eastAsia="Times New Roman" w:cstheme="minorHAnsi"/>
                <w:sz w:val="24"/>
                <w:szCs w:val="24"/>
                <w:lang w:eastAsia="fr-CA"/>
              </w:rPr>
              <w:t>a-t-il</w:t>
            </w:r>
            <w:proofErr w:type="spellEnd"/>
            <w:r w:rsidRPr="00127A14">
              <w:rPr>
                <w:rFonts w:eastAsia="Times New Roman" w:cstheme="minorHAnsi"/>
                <w:sz w:val="24"/>
                <w:szCs w:val="24"/>
                <w:lang w:eastAsia="fr-CA"/>
              </w:rPr>
              <w:t xml:space="preserve"> des feuilles desséchées, des choses qui ne portent plus de fruits? Osons poser les yeux sur nos fragilités, nos pauvretés, sur les blessures qui habitent notre passé et qui hantent notre présent. Demandons au Seigneur de transformer la mort, d’apaiser nos deuils et de nous régénérer… Sur quoi pourrais-je lâcher prise? Quel deuil me permettra d’avancer?</w:t>
            </w:r>
          </w:p>
        </w:tc>
        <w:tc>
          <w:tcPr>
            <w:tcW w:w="6139" w:type="dxa"/>
            <w:shd w:val="clear" w:color="auto" w:fill="FFFFFF" w:themeFill="background1"/>
          </w:tcPr>
          <w:p w:rsidR="0042075A" w:rsidRPr="00127A14" w:rsidRDefault="0042075A" w:rsidP="0042075A">
            <w:pPr>
              <w:outlineLvl w:val="0"/>
              <w:rPr>
                <w:rFonts w:eastAsia="Times New Roman" w:cstheme="minorHAnsi"/>
                <w:b/>
                <w:kern w:val="36"/>
                <w:sz w:val="24"/>
                <w:szCs w:val="24"/>
                <w:lang w:val="en-CA" w:eastAsia="fr-CA"/>
              </w:rPr>
            </w:pPr>
            <w:r w:rsidRPr="00127A14">
              <w:rPr>
                <w:rFonts w:eastAsia="Times New Roman" w:cstheme="minorHAnsi"/>
                <w:b/>
                <w:kern w:val="36"/>
                <w:sz w:val="24"/>
                <w:szCs w:val="24"/>
                <w:lang w:val="en-CA" w:eastAsia="fr-CA"/>
              </w:rPr>
              <w:t>Personal reflection</w:t>
            </w:r>
          </w:p>
          <w:p w:rsidR="0042075A" w:rsidRPr="00127A14" w:rsidRDefault="0042075A" w:rsidP="0042075A">
            <w:pPr>
              <w:outlineLvl w:val="0"/>
              <w:rPr>
                <w:rFonts w:eastAsia="Times New Roman" w:cstheme="minorHAnsi"/>
                <w:b/>
                <w:kern w:val="36"/>
                <w:sz w:val="24"/>
                <w:szCs w:val="24"/>
                <w:lang w:val="en-CA" w:eastAsia="fr-CA"/>
              </w:rPr>
            </w:pPr>
          </w:p>
          <w:p w:rsidR="0042075A" w:rsidRPr="00127A14" w:rsidRDefault="0042075A" w:rsidP="0042075A">
            <w:pPr>
              <w:jc w:val="left"/>
              <w:rPr>
                <w:rFonts w:eastAsia="Times New Roman" w:cstheme="minorHAnsi"/>
                <w:sz w:val="24"/>
                <w:szCs w:val="24"/>
                <w:lang w:val="en-CA" w:eastAsia="fr-CA"/>
              </w:rPr>
            </w:pPr>
            <w:r w:rsidRPr="00127A14">
              <w:rPr>
                <w:rFonts w:eastAsia="Times New Roman" w:cstheme="minorHAnsi"/>
                <w:sz w:val="24"/>
                <w:szCs w:val="24"/>
                <w:lang w:val="en-CA" w:eastAsia="fr-CA"/>
              </w:rPr>
              <w:t xml:space="preserve">Take a moment to reflect on your life and ministry. Are there dried up leaves, things that </w:t>
            </w:r>
            <w:proofErr w:type="gramStart"/>
            <w:r w:rsidRPr="00127A14">
              <w:rPr>
                <w:rFonts w:eastAsia="Times New Roman" w:cstheme="minorHAnsi"/>
                <w:sz w:val="24"/>
                <w:szCs w:val="24"/>
                <w:lang w:val="en-CA" w:eastAsia="fr-CA"/>
              </w:rPr>
              <w:t>don’t</w:t>
            </w:r>
            <w:proofErr w:type="gramEnd"/>
            <w:r w:rsidRPr="00127A14">
              <w:rPr>
                <w:rFonts w:eastAsia="Times New Roman" w:cstheme="minorHAnsi"/>
                <w:sz w:val="24"/>
                <w:szCs w:val="24"/>
                <w:lang w:val="en-CA" w:eastAsia="fr-CA"/>
              </w:rPr>
              <w:t xml:space="preserve"> bear fruit anymore? With courage, let us look at our fragilities, our poverty, and the wounds from the past that still haunt our present. We ask the Lord to transform death, to ease our grief and regenerate us…</w:t>
            </w:r>
          </w:p>
          <w:p w:rsidR="0042075A" w:rsidRPr="00127A14" w:rsidRDefault="0042075A" w:rsidP="0042075A">
            <w:pPr>
              <w:jc w:val="left"/>
              <w:rPr>
                <w:rFonts w:eastAsia="Times New Roman" w:cstheme="minorHAnsi"/>
                <w:sz w:val="24"/>
                <w:szCs w:val="24"/>
                <w:lang w:val="en-CA" w:eastAsia="fr-CA"/>
              </w:rPr>
            </w:pPr>
            <w:r w:rsidRPr="00127A14">
              <w:rPr>
                <w:rFonts w:eastAsia="Times New Roman" w:cstheme="minorHAnsi"/>
                <w:sz w:val="24"/>
                <w:szCs w:val="24"/>
                <w:lang w:val="en-CA" w:eastAsia="fr-CA"/>
              </w:rPr>
              <w:t xml:space="preserve">What do I need to let go </w:t>
            </w:r>
            <w:proofErr w:type="gramStart"/>
            <w:r w:rsidRPr="00127A14">
              <w:rPr>
                <w:rFonts w:eastAsia="Times New Roman" w:cstheme="minorHAnsi"/>
                <w:sz w:val="24"/>
                <w:szCs w:val="24"/>
                <w:lang w:val="en-CA" w:eastAsia="fr-CA"/>
              </w:rPr>
              <w:t>of</w:t>
            </w:r>
            <w:proofErr w:type="gramEnd"/>
            <w:r w:rsidRPr="00127A14">
              <w:rPr>
                <w:rFonts w:eastAsia="Times New Roman" w:cstheme="minorHAnsi"/>
                <w:sz w:val="24"/>
                <w:szCs w:val="24"/>
                <w:lang w:val="en-CA" w:eastAsia="fr-CA"/>
              </w:rPr>
              <w:t>? What do I need to grieve in order to move forward…?</w:t>
            </w:r>
          </w:p>
          <w:p w:rsidR="00B11A02" w:rsidRPr="00127A14" w:rsidRDefault="00B11A02" w:rsidP="0042075A">
            <w:pPr>
              <w:jc w:val="left"/>
              <w:rPr>
                <w:rFonts w:eastAsia="Times New Roman" w:cstheme="minorHAnsi"/>
                <w:b/>
                <w:caps/>
                <w:kern w:val="36"/>
                <w:sz w:val="24"/>
                <w:szCs w:val="24"/>
                <w:lang w:val="en-CA" w:eastAsia="fr-CA"/>
              </w:rPr>
            </w:pPr>
          </w:p>
        </w:tc>
      </w:tr>
      <w:tr w:rsidR="00127A14" w:rsidRPr="00127A14" w:rsidTr="00127A14">
        <w:trPr>
          <w:trHeight w:val="624"/>
        </w:trPr>
        <w:tc>
          <w:tcPr>
            <w:tcW w:w="6855" w:type="dxa"/>
            <w:shd w:val="clear" w:color="auto" w:fill="009FE3"/>
            <w:vAlign w:val="center"/>
          </w:tcPr>
          <w:p w:rsidR="00127A14" w:rsidRPr="0088151B" w:rsidRDefault="00127A14" w:rsidP="00127A14">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LANGUES DANS LA VIDÉO</w:t>
            </w:r>
          </w:p>
          <w:p w:rsidR="00127A14" w:rsidRPr="0088151B" w:rsidRDefault="00127A14" w:rsidP="00127A14">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139" w:type="dxa"/>
            <w:shd w:val="clear" w:color="auto" w:fill="009FE3"/>
            <w:vAlign w:val="center"/>
          </w:tcPr>
          <w:p w:rsidR="00127A14" w:rsidRPr="0088151B" w:rsidRDefault="00127A14" w:rsidP="00127A14">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TEXTE POUR INTERPRÈTES</w:t>
            </w:r>
            <w:r>
              <w:rPr>
                <w:rFonts w:eastAsia="Times New Roman" w:cstheme="minorHAnsi"/>
                <w:b/>
                <w:caps/>
                <w:color w:val="FFFFFF" w:themeColor="background1"/>
                <w:kern w:val="36"/>
                <w:sz w:val="24"/>
                <w:szCs w:val="24"/>
                <w:lang w:eastAsia="fr-CA"/>
              </w:rPr>
              <w:br/>
            </w:r>
            <w:r w:rsidRPr="0088151B">
              <w:rPr>
                <w:rFonts w:eastAsia="Times New Roman" w:cstheme="minorHAnsi"/>
                <w:b/>
                <w:i/>
                <w:caps/>
                <w:color w:val="FFFFFF" w:themeColor="background1"/>
                <w:kern w:val="36"/>
                <w:sz w:val="24"/>
                <w:szCs w:val="24"/>
                <w:lang w:eastAsia="fr-CA"/>
              </w:rPr>
              <w:t>TEXTS FOR INTERPRETERS</w:t>
            </w:r>
          </w:p>
        </w:tc>
      </w:tr>
      <w:tr w:rsidR="006140A7" w:rsidRPr="00127A14" w:rsidTr="00127A14">
        <w:trPr>
          <w:trHeight w:val="170"/>
        </w:trPr>
        <w:tc>
          <w:tcPr>
            <w:tcW w:w="6855" w:type="dxa"/>
          </w:tcPr>
          <w:p w:rsidR="006140A7" w:rsidRPr="00127A14" w:rsidRDefault="006140A7" w:rsidP="00DA2556">
            <w:pPr>
              <w:pStyle w:val="Paragraphedeliste"/>
              <w:numPr>
                <w:ilvl w:val="0"/>
                <w:numId w:val="2"/>
              </w:numPr>
              <w:jc w:val="left"/>
              <w:rPr>
                <w:rFonts w:eastAsia="Times New Roman" w:cstheme="minorHAnsi"/>
                <w:sz w:val="24"/>
                <w:szCs w:val="24"/>
                <w:lang w:eastAsia="fr-CA"/>
              </w:rPr>
            </w:pPr>
            <w:r w:rsidRPr="00127A14">
              <w:rPr>
                <w:rFonts w:cstheme="minorHAnsi"/>
              </w:rPr>
              <w:br w:type="page"/>
            </w:r>
            <w:r w:rsidR="00DA2556" w:rsidRPr="00127A14">
              <w:rPr>
                <w:rFonts w:eastAsia="Times New Roman" w:cstheme="minorHAnsi"/>
                <w:b/>
                <w:sz w:val="24"/>
                <w:szCs w:val="24"/>
                <w:lang w:eastAsia="fr-CA"/>
              </w:rPr>
              <w:t xml:space="preserve">Court refrain chanté (El </w:t>
            </w:r>
            <w:proofErr w:type="spellStart"/>
            <w:r w:rsidR="00DA2556" w:rsidRPr="00127A14">
              <w:rPr>
                <w:rFonts w:eastAsia="Times New Roman" w:cstheme="minorHAnsi"/>
                <w:b/>
                <w:sz w:val="24"/>
                <w:szCs w:val="24"/>
                <w:lang w:eastAsia="fr-CA"/>
              </w:rPr>
              <w:t>Senyor</w:t>
            </w:r>
            <w:proofErr w:type="spellEnd"/>
            <w:r w:rsidR="00DA2556" w:rsidRPr="00127A14">
              <w:rPr>
                <w:rFonts w:eastAsia="Times New Roman" w:cstheme="minorHAnsi"/>
                <w:b/>
                <w:sz w:val="24"/>
                <w:szCs w:val="24"/>
                <w:lang w:eastAsia="fr-CA"/>
              </w:rPr>
              <w:t>, Taizé)</w:t>
            </w:r>
          </w:p>
          <w:p w:rsidR="00B11A02" w:rsidRPr="00127A14" w:rsidRDefault="00B11A02" w:rsidP="00B11A02">
            <w:pPr>
              <w:jc w:val="left"/>
              <w:rPr>
                <w:rFonts w:eastAsia="Times New Roman" w:cstheme="minorHAnsi"/>
                <w:sz w:val="24"/>
                <w:szCs w:val="24"/>
                <w:lang w:eastAsia="fr-CA"/>
              </w:rPr>
            </w:pPr>
          </w:p>
          <w:p w:rsidR="00B11A02" w:rsidRPr="00127A14" w:rsidRDefault="00B11A02" w:rsidP="00B11A02">
            <w:pPr>
              <w:jc w:val="center"/>
              <w:rPr>
                <w:rFonts w:eastAsia="Times New Roman" w:cstheme="minorHAnsi"/>
                <w:sz w:val="24"/>
                <w:szCs w:val="26"/>
                <w:lang w:eastAsia="fr-CA"/>
              </w:rPr>
            </w:pPr>
            <w:r w:rsidRPr="00127A14">
              <w:rPr>
                <w:rFonts w:eastAsia="Times New Roman" w:cstheme="minorHAnsi"/>
                <w:sz w:val="24"/>
                <w:szCs w:val="26"/>
                <w:lang w:eastAsia="fr-CA"/>
              </w:rPr>
              <w:t>Ô ma joie et mon espérance, le Seigneur est mon chant</w:t>
            </w:r>
          </w:p>
          <w:p w:rsidR="00B11A02" w:rsidRPr="00127A14" w:rsidRDefault="00B11A02" w:rsidP="00B11A02">
            <w:pPr>
              <w:jc w:val="center"/>
              <w:rPr>
                <w:rFonts w:eastAsia="Times New Roman" w:cstheme="minorHAnsi"/>
                <w:sz w:val="24"/>
                <w:szCs w:val="26"/>
                <w:lang w:eastAsia="fr-CA"/>
              </w:rPr>
            </w:pPr>
            <w:r w:rsidRPr="00127A14">
              <w:rPr>
                <w:rFonts w:eastAsia="Times New Roman" w:cstheme="minorHAnsi"/>
                <w:sz w:val="24"/>
                <w:szCs w:val="26"/>
                <w:lang w:eastAsia="fr-CA"/>
              </w:rPr>
              <w:t>C’est de Lui que vient le pardon</w:t>
            </w:r>
          </w:p>
          <w:p w:rsidR="00B11A02" w:rsidRPr="00127A14" w:rsidRDefault="00B11A02" w:rsidP="00B11A02">
            <w:pPr>
              <w:jc w:val="center"/>
              <w:rPr>
                <w:rFonts w:eastAsia="Times New Roman" w:cstheme="minorHAnsi"/>
                <w:sz w:val="24"/>
                <w:szCs w:val="26"/>
                <w:lang w:eastAsia="fr-CA"/>
              </w:rPr>
            </w:pPr>
            <w:r w:rsidRPr="00127A14">
              <w:rPr>
                <w:rFonts w:eastAsia="Times New Roman" w:cstheme="minorHAnsi"/>
                <w:sz w:val="24"/>
                <w:szCs w:val="26"/>
                <w:lang w:eastAsia="fr-CA"/>
              </w:rPr>
              <w:t>En lui j’espère je ne crains rien (2X)</w:t>
            </w:r>
          </w:p>
          <w:p w:rsidR="00B11A02" w:rsidRPr="00127A14" w:rsidRDefault="00B11A02" w:rsidP="00B11A02">
            <w:pPr>
              <w:jc w:val="center"/>
              <w:rPr>
                <w:rFonts w:eastAsia="Times New Roman" w:cstheme="minorHAnsi"/>
                <w:i/>
                <w:sz w:val="26"/>
                <w:szCs w:val="26"/>
                <w:lang w:eastAsia="fr-CA"/>
              </w:rPr>
            </w:pPr>
          </w:p>
          <w:p w:rsidR="006140A7" w:rsidRPr="00127A14" w:rsidRDefault="006140A7" w:rsidP="00B11A02">
            <w:pPr>
              <w:jc w:val="center"/>
              <w:rPr>
                <w:rFonts w:eastAsia="Times New Roman" w:cstheme="minorHAnsi"/>
                <w:sz w:val="24"/>
                <w:szCs w:val="24"/>
                <w:lang w:eastAsia="fr-CA"/>
              </w:rPr>
            </w:pPr>
          </w:p>
        </w:tc>
        <w:tc>
          <w:tcPr>
            <w:tcW w:w="6139" w:type="dxa"/>
          </w:tcPr>
          <w:p w:rsidR="001D39E4" w:rsidRPr="00127A14" w:rsidRDefault="00DA2556" w:rsidP="006140A7">
            <w:pPr>
              <w:outlineLvl w:val="0"/>
              <w:rPr>
                <w:rFonts w:eastAsia="Times New Roman" w:cstheme="minorHAnsi"/>
                <w:kern w:val="36"/>
                <w:sz w:val="24"/>
                <w:szCs w:val="24"/>
                <w:lang w:val="en-CA" w:eastAsia="fr-CA"/>
              </w:rPr>
            </w:pPr>
            <w:r w:rsidRPr="00127A14">
              <w:rPr>
                <w:rFonts w:eastAsia="Times New Roman" w:cstheme="minorHAnsi"/>
                <w:b/>
                <w:kern w:val="36"/>
                <w:sz w:val="24"/>
                <w:szCs w:val="24"/>
                <w:lang w:val="en-CA" w:eastAsia="fr-CA"/>
              </w:rPr>
              <w:t xml:space="preserve">Short song (El </w:t>
            </w:r>
            <w:proofErr w:type="spellStart"/>
            <w:r w:rsidRPr="00127A14">
              <w:rPr>
                <w:rFonts w:eastAsia="Times New Roman" w:cstheme="minorHAnsi"/>
                <w:b/>
                <w:kern w:val="36"/>
                <w:sz w:val="24"/>
                <w:szCs w:val="24"/>
                <w:lang w:val="en-CA" w:eastAsia="fr-CA"/>
              </w:rPr>
              <w:t>Senyor</w:t>
            </w:r>
            <w:proofErr w:type="spellEnd"/>
            <w:r w:rsidRPr="00127A14">
              <w:rPr>
                <w:rFonts w:eastAsia="Times New Roman" w:cstheme="minorHAnsi"/>
                <w:b/>
                <w:kern w:val="36"/>
                <w:sz w:val="24"/>
                <w:szCs w:val="24"/>
                <w:lang w:val="en-CA" w:eastAsia="fr-CA"/>
              </w:rPr>
              <w:t xml:space="preserve">, </w:t>
            </w:r>
            <w:proofErr w:type="spellStart"/>
            <w:r w:rsidRPr="00127A14">
              <w:rPr>
                <w:rFonts w:eastAsia="Times New Roman" w:cstheme="minorHAnsi"/>
                <w:b/>
                <w:kern w:val="36"/>
                <w:sz w:val="24"/>
                <w:szCs w:val="24"/>
                <w:lang w:val="en-CA" w:eastAsia="fr-CA"/>
              </w:rPr>
              <w:t>Taizé</w:t>
            </w:r>
            <w:proofErr w:type="spellEnd"/>
            <w:r w:rsidRPr="00127A14">
              <w:rPr>
                <w:rFonts w:eastAsia="Times New Roman" w:cstheme="minorHAnsi"/>
                <w:b/>
                <w:kern w:val="36"/>
                <w:sz w:val="24"/>
                <w:szCs w:val="24"/>
                <w:lang w:val="en-CA" w:eastAsia="fr-CA"/>
              </w:rPr>
              <w:t>)</w:t>
            </w:r>
          </w:p>
          <w:p w:rsidR="001D39E4" w:rsidRPr="00127A14" w:rsidRDefault="001D39E4" w:rsidP="006140A7">
            <w:pPr>
              <w:outlineLvl w:val="0"/>
              <w:rPr>
                <w:rFonts w:eastAsia="Times New Roman" w:cstheme="minorHAnsi"/>
                <w:kern w:val="36"/>
                <w:sz w:val="24"/>
                <w:szCs w:val="24"/>
                <w:lang w:val="en-CA" w:eastAsia="fr-CA"/>
              </w:rPr>
            </w:pPr>
          </w:p>
          <w:p w:rsidR="00B11A02" w:rsidRPr="00127A14" w:rsidRDefault="00B11A02" w:rsidP="00B11A02">
            <w:pPr>
              <w:jc w:val="center"/>
              <w:rPr>
                <w:rFonts w:cstheme="minorHAnsi"/>
                <w:bCs/>
                <w:color w:val="000000"/>
                <w:sz w:val="24"/>
                <w:szCs w:val="24"/>
                <w:lang w:val="en-CA"/>
              </w:rPr>
            </w:pPr>
            <w:r w:rsidRPr="00127A14">
              <w:rPr>
                <w:rFonts w:eastAsia="Times New Roman" w:cstheme="minorHAnsi"/>
                <w:sz w:val="24"/>
                <w:szCs w:val="24"/>
                <w:lang w:val="en-CA" w:eastAsia="fr-CA"/>
              </w:rPr>
              <w:t xml:space="preserve">In the Lord I’ll be ever thankful, </w:t>
            </w:r>
            <w:r w:rsidRPr="00127A14">
              <w:rPr>
                <w:rFonts w:cstheme="minorHAnsi"/>
                <w:bCs/>
                <w:color w:val="000000"/>
                <w:sz w:val="24"/>
                <w:szCs w:val="24"/>
                <w:lang w:val="en-CA"/>
              </w:rPr>
              <w:t>In the Lord, I will rejoice</w:t>
            </w:r>
          </w:p>
          <w:p w:rsidR="00B11A02" w:rsidRPr="00127A14" w:rsidRDefault="00B11A02" w:rsidP="00B11A02">
            <w:pPr>
              <w:jc w:val="center"/>
              <w:rPr>
                <w:rFonts w:cstheme="minorHAnsi"/>
                <w:bCs/>
                <w:color w:val="000000"/>
                <w:sz w:val="24"/>
                <w:szCs w:val="24"/>
                <w:lang w:val="en-CA"/>
              </w:rPr>
            </w:pPr>
            <w:r w:rsidRPr="00127A14">
              <w:rPr>
                <w:rFonts w:cstheme="minorHAnsi"/>
                <w:bCs/>
                <w:color w:val="000000"/>
                <w:sz w:val="24"/>
                <w:szCs w:val="24"/>
                <w:lang w:val="en-CA"/>
              </w:rPr>
              <w:t>Look to God, do not be afraid</w:t>
            </w:r>
          </w:p>
          <w:p w:rsidR="00B11A02" w:rsidRPr="00127A14" w:rsidRDefault="00B11A02" w:rsidP="00B11A02">
            <w:pPr>
              <w:jc w:val="center"/>
              <w:rPr>
                <w:rFonts w:cstheme="minorHAnsi"/>
                <w:bCs/>
                <w:color w:val="000000"/>
                <w:sz w:val="24"/>
                <w:szCs w:val="24"/>
                <w:lang w:val="en-CA"/>
              </w:rPr>
            </w:pPr>
            <w:r w:rsidRPr="00127A14">
              <w:rPr>
                <w:rFonts w:cstheme="minorHAnsi"/>
                <w:bCs/>
                <w:color w:val="000000"/>
                <w:sz w:val="24"/>
                <w:szCs w:val="24"/>
                <w:lang w:val="en-CA"/>
              </w:rPr>
              <w:t>Lift up your voices, the Lord is near! (2X)</w:t>
            </w:r>
          </w:p>
          <w:p w:rsidR="00B11A02" w:rsidRPr="00127A14" w:rsidRDefault="00B11A02" w:rsidP="006140A7">
            <w:pPr>
              <w:outlineLvl w:val="0"/>
              <w:rPr>
                <w:rFonts w:eastAsia="Times New Roman" w:cstheme="minorHAnsi"/>
                <w:kern w:val="36"/>
                <w:sz w:val="24"/>
                <w:szCs w:val="24"/>
                <w:lang w:val="en-CA" w:eastAsia="fr-CA"/>
              </w:rPr>
            </w:pPr>
          </w:p>
        </w:tc>
      </w:tr>
      <w:tr w:rsidR="00B11A02" w:rsidRPr="00127A14" w:rsidTr="00127A14">
        <w:trPr>
          <w:trHeight w:val="170"/>
        </w:trPr>
        <w:tc>
          <w:tcPr>
            <w:tcW w:w="12994" w:type="dxa"/>
            <w:gridSpan w:val="2"/>
          </w:tcPr>
          <w:p w:rsidR="00B11A02" w:rsidRPr="00127A14" w:rsidRDefault="00B11A02" w:rsidP="00B11A02">
            <w:pPr>
              <w:jc w:val="center"/>
              <w:outlineLvl w:val="0"/>
              <w:rPr>
                <w:rFonts w:eastAsia="Times New Roman" w:cstheme="minorHAnsi"/>
                <w:b/>
                <w:kern w:val="36"/>
                <w:sz w:val="24"/>
                <w:szCs w:val="24"/>
                <w:lang w:val="en-CA" w:eastAsia="fr-CA"/>
              </w:rPr>
            </w:pPr>
            <w:bookmarkStart w:id="0" w:name="_GoBack"/>
            <w:bookmarkEnd w:id="0"/>
            <w:r w:rsidRPr="00127A14">
              <w:rPr>
                <w:rFonts w:cstheme="minorHAnsi"/>
                <w:noProof/>
                <w:lang w:eastAsia="fr-CA"/>
              </w:rPr>
              <w:lastRenderedPageBreak/>
              <w:drawing>
                <wp:inline distT="0" distB="0" distL="0" distR="0">
                  <wp:extent cx="4030699" cy="5452751"/>
                  <wp:effectExtent l="0" t="0" r="8255" b="0"/>
                  <wp:docPr id="1" name="Image 1" descr="https://www.taize.fr/IMG/gif/el_seny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ize.fr/IMG/gif/el_senyor.gif"/>
                          <pic:cNvPicPr>
                            <a:picLocks noChangeAspect="1" noChangeArrowheads="1"/>
                          </pic:cNvPicPr>
                        </pic:nvPicPr>
                        <pic:blipFill rotWithShape="1">
                          <a:blip r:embed="rId10">
                            <a:extLst>
                              <a:ext uri="{28A0092B-C50C-407E-A947-70E740481C1C}">
                                <a14:useLocalDpi xmlns:a14="http://schemas.microsoft.com/office/drawing/2010/main" val="0"/>
                              </a:ext>
                            </a:extLst>
                          </a:blip>
                          <a:srcRect b="47834"/>
                          <a:stretch/>
                        </pic:blipFill>
                        <pic:spPr bwMode="auto">
                          <a:xfrm>
                            <a:off x="0" y="0"/>
                            <a:ext cx="4058453" cy="54902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140A7" w:rsidRPr="00127A14" w:rsidTr="00127A14">
        <w:trPr>
          <w:trHeight w:val="170"/>
        </w:trPr>
        <w:tc>
          <w:tcPr>
            <w:tcW w:w="6855" w:type="dxa"/>
          </w:tcPr>
          <w:p w:rsidR="00DA2556" w:rsidRPr="00127A14" w:rsidRDefault="00DA2556" w:rsidP="00DA2556">
            <w:pPr>
              <w:pStyle w:val="Paragraphedeliste"/>
              <w:numPr>
                <w:ilvl w:val="0"/>
                <w:numId w:val="2"/>
              </w:numPr>
              <w:jc w:val="left"/>
              <w:outlineLvl w:val="3"/>
              <w:rPr>
                <w:rFonts w:eastAsia="Times New Roman" w:cstheme="minorHAnsi"/>
                <w:b/>
                <w:bCs/>
                <w:caps/>
                <w:sz w:val="24"/>
                <w:szCs w:val="24"/>
                <w:lang w:val="en-CA" w:eastAsia="fr-CA"/>
              </w:rPr>
            </w:pPr>
            <w:r w:rsidRPr="00127A14">
              <w:rPr>
                <w:rFonts w:eastAsia="Times New Roman" w:cstheme="minorHAnsi"/>
                <w:b/>
                <w:bCs/>
                <w:sz w:val="24"/>
                <w:szCs w:val="24"/>
                <w:lang w:val="en-CA" w:eastAsia="fr-CA"/>
              </w:rPr>
              <w:lastRenderedPageBreak/>
              <w:t>Final prayer</w:t>
            </w:r>
          </w:p>
          <w:p w:rsidR="001D39E4" w:rsidRPr="00127A14" w:rsidRDefault="001D39E4" w:rsidP="001D39E4">
            <w:pPr>
              <w:jc w:val="left"/>
              <w:rPr>
                <w:rFonts w:eastAsia="Times New Roman" w:cstheme="minorHAnsi"/>
                <w:sz w:val="24"/>
                <w:szCs w:val="24"/>
                <w:lang w:val="en-CA" w:eastAsia="fr-CA"/>
              </w:rPr>
            </w:pPr>
          </w:p>
          <w:p w:rsidR="00DA2556" w:rsidRPr="00127A14" w:rsidRDefault="00DA2556" w:rsidP="00DA2556">
            <w:pPr>
              <w:jc w:val="left"/>
              <w:rPr>
                <w:rFonts w:eastAsia="Times New Roman" w:cstheme="minorHAnsi"/>
                <w:sz w:val="24"/>
                <w:szCs w:val="24"/>
                <w:lang w:val="en-CA" w:eastAsia="fr-CA"/>
              </w:rPr>
            </w:pPr>
            <w:r w:rsidRPr="00127A14">
              <w:rPr>
                <w:rFonts w:eastAsia="Times New Roman" w:cstheme="minorHAnsi"/>
                <w:sz w:val="24"/>
                <w:szCs w:val="24"/>
                <w:lang w:val="en-CA" w:eastAsia="fr-CA"/>
              </w:rPr>
              <w:t xml:space="preserve">Lord, look upon us and the prayers in our hearts. Grant us the graces we need to strengthen our work in this revolution of love, and the assurance that we </w:t>
            </w:r>
            <w:proofErr w:type="gramStart"/>
            <w:r w:rsidRPr="00127A14">
              <w:rPr>
                <w:rFonts w:eastAsia="Times New Roman" w:cstheme="minorHAnsi"/>
                <w:sz w:val="24"/>
                <w:szCs w:val="24"/>
                <w:lang w:val="en-CA" w:eastAsia="fr-CA"/>
              </w:rPr>
              <w:t>are, indeed, made</w:t>
            </w:r>
            <w:proofErr w:type="gramEnd"/>
            <w:r w:rsidRPr="00127A14">
              <w:rPr>
                <w:rFonts w:eastAsia="Times New Roman" w:cstheme="minorHAnsi"/>
                <w:sz w:val="24"/>
                <w:szCs w:val="24"/>
                <w:lang w:val="en-CA" w:eastAsia="fr-CA"/>
              </w:rPr>
              <w:t xml:space="preserve"> for these times of renewal. We ask this through Christ our Lord.</w:t>
            </w:r>
          </w:p>
          <w:p w:rsidR="006140A7" w:rsidRPr="00127A14" w:rsidRDefault="00DA2556" w:rsidP="00DA2556">
            <w:pPr>
              <w:jc w:val="left"/>
              <w:rPr>
                <w:rFonts w:eastAsia="Times New Roman" w:cstheme="minorHAnsi"/>
                <w:sz w:val="24"/>
                <w:szCs w:val="24"/>
                <w:lang w:val="en-CA" w:eastAsia="fr-CA"/>
              </w:rPr>
            </w:pPr>
            <w:r w:rsidRPr="00127A14">
              <w:rPr>
                <w:rFonts w:eastAsia="Times New Roman" w:cstheme="minorHAnsi"/>
                <w:sz w:val="24"/>
                <w:szCs w:val="24"/>
                <w:lang w:val="en-CA" w:eastAsia="fr-CA"/>
              </w:rPr>
              <w:t>Amen.</w:t>
            </w:r>
          </w:p>
          <w:p w:rsidR="00B11A02" w:rsidRPr="00127A14" w:rsidRDefault="00B11A02" w:rsidP="00DA2556">
            <w:pPr>
              <w:jc w:val="left"/>
              <w:rPr>
                <w:rFonts w:eastAsia="Times New Roman" w:cstheme="minorHAnsi"/>
                <w:sz w:val="24"/>
                <w:szCs w:val="24"/>
                <w:lang w:val="en-CA" w:eastAsia="fr-CA"/>
              </w:rPr>
            </w:pPr>
          </w:p>
        </w:tc>
        <w:tc>
          <w:tcPr>
            <w:tcW w:w="6139" w:type="dxa"/>
          </w:tcPr>
          <w:p w:rsidR="00DA2556" w:rsidRPr="00127A14" w:rsidRDefault="00DA2556" w:rsidP="00DA2556">
            <w:pPr>
              <w:jc w:val="left"/>
              <w:outlineLvl w:val="3"/>
              <w:rPr>
                <w:rFonts w:eastAsia="Times New Roman" w:cstheme="minorHAnsi"/>
                <w:b/>
                <w:bCs/>
                <w:caps/>
                <w:sz w:val="24"/>
                <w:szCs w:val="24"/>
                <w:lang w:eastAsia="fr-CA"/>
              </w:rPr>
            </w:pPr>
            <w:r w:rsidRPr="00127A14">
              <w:rPr>
                <w:rFonts w:eastAsia="Times New Roman" w:cstheme="minorHAnsi"/>
                <w:b/>
                <w:bCs/>
                <w:sz w:val="24"/>
                <w:szCs w:val="24"/>
                <w:lang w:eastAsia="fr-CA"/>
              </w:rPr>
              <w:t>Prière finale</w:t>
            </w:r>
          </w:p>
          <w:p w:rsidR="006140A7" w:rsidRPr="00127A14" w:rsidRDefault="006140A7" w:rsidP="009F3572">
            <w:pPr>
              <w:outlineLvl w:val="0"/>
              <w:rPr>
                <w:rFonts w:eastAsia="Times New Roman" w:cstheme="minorHAnsi"/>
                <w:b/>
                <w:kern w:val="36"/>
                <w:sz w:val="24"/>
                <w:szCs w:val="24"/>
                <w:lang w:eastAsia="fr-CA"/>
              </w:rPr>
            </w:pPr>
          </w:p>
          <w:p w:rsidR="001D39E4" w:rsidRPr="00127A14" w:rsidRDefault="00DA2556" w:rsidP="009F3572">
            <w:pPr>
              <w:outlineLvl w:val="0"/>
              <w:rPr>
                <w:rFonts w:eastAsia="Times New Roman" w:cstheme="minorHAnsi"/>
                <w:kern w:val="36"/>
                <w:sz w:val="24"/>
                <w:szCs w:val="24"/>
                <w:lang w:eastAsia="fr-CA"/>
              </w:rPr>
            </w:pPr>
            <w:r w:rsidRPr="00127A14">
              <w:rPr>
                <w:rFonts w:eastAsia="Times New Roman" w:cstheme="minorHAnsi"/>
                <w:kern w:val="36"/>
                <w:sz w:val="24"/>
                <w:szCs w:val="24"/>
                <w:lang w:eastAsia="fr-CA"/>
              </w:rPr>
              <w:t>Seigneur, regarde-nous et entends la prière de nos cœurs. Donne-nous les grâces nécessaires pour soutenir notre travail dans cette révolution d’amour, et l’assurance que nous sommes faits pour ces temps de renouveau. Nous te le demandons par le Christ notre Seigneur. Amen.</w:t>
            </w:r>
          </w:p>
        </w:tc>
      </w:tr>
    </w:tbl>
    <w:p w:rsidR="006D74E2" w:rsidRPr="00127A14" w:rsidRDefault="006D74E2" w:rsidP="001D39E4">
      <w:pPr>
        <w:rPr>
          <w:rFonts w:cstheme="minorHAnsi"/>
          <w:sz w:val="24"/>
          <w:szCs w:val="24"/>
        </w:rPr>
      </w:pPr>
    </w:p>
    <w:p w:rsidR="00B11A02" w:rsidRPr="00127A14" w:rsidRDefault="00B11A02" w:rsidP="00B11A02">
      <w:pPr>
        <w:jc w:val="center"/>
        <w:rPr>
          <w:rFonts w:cstheme="minorHAnsi"/>
          <w:b/>
          <w:color w:val="009FE3"/>
          <w:sz w:val="24"/>
          <w:szCs w:val="24"/>
        </w:rPr>
      </w:pPr>
      <w:r w:rsidRPr="00127A14">
        <w:rPr>
          <w:rFonts w:cstheme="minorHAnsi"/>
          <w:b/>
          <w:color w:val="009FE3"/>
          <w:sz w:val="24"/>
          <w:szCs w:val="24"/>
        </w:rPr>
        <w:t>Sabrina Di Matteo (prières/</w:t>
      </w:r>
      <w:proofErr w:type="spellStart"/>
      <w:r w:rsidRPr="00127A14">
        <w:rPr>
          <w:rFonts w:cstheme="minorHAnsi"/>
          <w:b/>
          <w:color w:val="009FE3"/>
          <w:sz w:val="24"/>
          <w:szCs w:val="24"/>
        </w:rPr>
        <w:t>prayers</w:t>
      </w:r>
      <w:proofErr w:type="spellEnd"/>
      <w:r w:rsidRPr="00127A14">
        <w:rPr>
          <w:rFonts w:cstheme="minorHAnsi"/>
          <w:b/>
          <w:color w:val="009FE3"/>
          <w:sz w:val="24"/>
          <w:szCs w:val="24"/>
        </w:rPr>
        <w:t>, voix/</w:t>
      </w:r>
      <w:proofErr w:type="spellStart"/>
      <w:r w:rsidRPr="00127A14">
        <w:rPr>
          <w:rFonts w:cstheme="minorHAnsi"/>
          <w:b/>
          <w:color w:val="009FE3"/>
          <w:sz w:val="24"/>
          <w:szCs w:val="24"/>
        </w:rPr>
        <w:t>voice</w:t>
      </w:r>
      <w:proofErr w:type="spellEnd"/>
      <w:r w:rsidRPr="00127A14">
        <w:rPr>
          <w:rFonts w:cstheme="minorHAnsi"/>
          <w:b/>
          <w:color w:val="009FE3"/>
          <w:sz w:val="24"/>
          <w:szCs w:val="24"/>
        </w:rPr>
        <w:t>) * Jennifer Lee (harpe/</w:t>
      </w:r>
      <w:proofErr w:type="spellStart"/>
      <w:r w:rsidRPr="00127A14">
        <w:rPr>
          <w:rFonts w:cstheme="minorHAnsi"/>
          <w:b/>
          <w:color w:val="009FE3"/>
          <w:sz w:val="24"/>
          <w:szCs w:val="24"/>
        </w:rPr>
        <w:t>harp</w:t>
      </w:r>
      <w:proofErr w:type="spellEnd"/>
      <w:r w:rsidRPr="00127A14">
        <w:rPr>
          <w:rFonts w:cstheme="minorHAnsi"/>
          <w:b/>
          <w:color w:val="009FE3"/>
          <w:sz w:val="24"/>
          <w:szCs w:val="24"/>
        </w:rPr>
        <w:t>, guitare/</w:t>
      </w:r>
      <w:proofErr w:type="spellStart"/>
      <w:r w:rsidRPr="00127A14">
        <w:rPr>
          <w:rFonts w:cstheme="minorHAnsi"/>
          <w:b/>
          <w:color w:val="009FE3"/>
          <w:sz w:val="24"/>
          <w:szCs w:val="24"/>
        </w:rPr>
        <w:t>guitar</w:t>
      </w:r>
      <w:proofErr w:type="spellEnd"/>
      <w:r w:rsidRPr="00127A14">
        <w:rPr>
          <w:rFonts w:cstheme="minorHAnsi"/>
          <w:b/>
          <w:color w:val="009FE3"/>
          <w:sz w:val="24"/>
          <w:szCs w:val="24"/>
        </w:rPr>
        <w:t>) * Khoi Vu (tournage/</w:t>
      </w:r>
      <w:proofErr w:type="spellStart"/>
      <w:r w:rsidRPr="00127A14">
        <w:rPr>
          <w:rFonts w:cstheme="minorHAnsi"/>
          <w:b/>
          <w:color w:val="009FE3"/>
          <w:sz w:val="24"/>
          <w:szCs w:val="24"/>
        </w:rPr>
        <w:t>filming</w:t>
      </w:r>
      <w:proofErr w:type="spellEnd"/>
      <w:r w:rsidRPr="00127A14">
        <w:rPr>
          <w:rFonts w:cstheme="minorHAnsi"/>
          <w:b/>
          <w:color w:val="009FE3"/>
          <w:sz w:val="24"/>
          <w:szCs w:val="24"/>
        </w:rPr>
        <w:t>)</w:t>
      </w:r>
    </w:p>
    <w:p w:rsidR="00B11A02" w:rsidRPr="00127A14" w:rsidRDefault="00B11A02" w:rsidP="00B11A02">
      <w:pPr>
        <w:jc w:val="center"/>
        <w:rPr>
          <w:rFonts w:cstheme="minorHAnsi"/>
          <w:b/>
          <w:color w:val="009FE3"/>
          <w:sz w:val="24"/>
          <w:szCs w:val="24"/>
        </w:rPr>
      </w:pPr>
      <w:r w:rsidRPr="00127A14">
        <w:rPr>
          <w:rFonts w:cstheme="minorHAnsi"/>
          <w:b/>
          <w:color w:val="009FE3"/>
          <w:sz w:val="24"/>
          <w:szCs w:val="24"/>
        </w:rPr>
        <w:t>Filmé dans la chapelle des Fraternités Monastiques de Jérusalem (Montréal)</w:t>
      </w:r>
    </w:p>
    <w:p w:rsidR="00B11A02" w:rsidRPr="00127A14" w:rsidRDefault="00B11A02" w:rsidP="00B11A02">
      <w:pPr>
        <w:jc w:val="center"/>
        <w:rPr>
          <w:rFonts w:cstheme="minorHAnsi"/>
          <w:b/>
          <w:color w:val="009FE3"/>
          <w:sz w:val="24"/>
          <w:szCs w:val="24"/>
          <w:lang w:val="en-CA"/>
        </w:rPr>
      </w:pPr>
      <w:r w:rsidRPr="00127A14">
        <w:rPr>
          <w:rFonts w:cstheme="minorHAnsi"/>
          <w:b/>
          <w:color w:val="009FE3"/>
          <w:sz w:val="24"/>
          <w:szCs w:val="24"/>
          <w:lang w:val="en-CA"/>
        </w:rPr>
        <w:t>Filmed in the chapel of the Monastic Fraternities of Jerusalem (Montreal)</w:t>
      </w:r>
    </w:p>
    <w:p w:rsidR="005038F0" w:rsidRPr="00127A14" w:rsidRDefault="005038F0" w:rsidP="001D39E4">
      <w:pPr>
        <w:rPr>
          <w:rFonts w:cstheme="minorHAnsi"/>
          <w:color w:val="009FE3"/>
          <w:sz w:val="24"/>
          <w:szCs w:val="24"/>
          <w:lang w:val="en-CA"/>
        </w:rPr>
      </w:pPr>
    </w:p>
    <w:sectPr w:rsidR="005038F0" w:rsidRPr="00127A14" w:rsidSect="00B11A02">
      <w:headerReference w:type="default" r:id="rId11"/>
      <w:footerReference w:type="default" r:id="rId12"/>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AF" w:rsidRDefault="00FF0EAF" w:rsidP="00127A14">
      <w:r>
        <w:separator/>
      </w:r>
    </w:p>
  </w:endnote>
  <w:endnote w:type="continuationSeparator" w:id="0">
    <w:p w:rsidR="00FF0EAF" w:rsidRDefault="00FF0EAF" w:rsidP="0012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4" w:rsidRDefault="00127A14">
    <w:pPr>
      <w:pStyle w:val="Pieddepage"/>
    </w:pPr>
    <w:r w:rsidRPr="00127A14">
      <w:drawing>
        <wp:anchor distT="0" distB="0" distL="114300" distR="114300" simplePos="0" relativeHeight="251659264" behindDoc="0" locked="0" layoutInCell="1" allowOverlap="1" wp14:anchorId="4CCA409A" wp14:editId="061D301C">
          <wp:simplePos x="0" y="0"/>
          <wp:positionH relativeFrom="margin">
            <wp:posOffset>6037107</wp:posOffset>
          </wp:positionH>
          <wp:positionV relativeFrom="paragraph">
            <wp:posOffset>-82550</wp:posOffset>
          </wp:positionV>
          <wp:extent cx="2216778" cy="414670"/>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5526" t="66009" r="2747" b="8945"/>
                  <a:stretch/>
                </pic:blipFill>
                <pic:spPr bwMode="auto">
                  <a:xfrm>
                    <a:off x="0" y="0"/>
                    <a:ext cx="2216778" cy="41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AF" w:rsidRDefault="00FF0EAF" w:rsidP="00127A14">
      <w:r>
        <w:separator/>
      </w:r>
    </w:p>
  </w:footnote>
  <w:footnote w:type="continuationSeparator" w:id="0">
    <w:p w:rsidR="00FF0EAF" w:rsidRDefault="00FF0EAF" w:rsidP="0012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4" w:rsidRDefault="00127A14">
    <w:pPr>
      <w:pStyle w:val="En-tte"/>
    </w:pPr>
    <w:r w:rsidRPr="00127A14">
      <w:drawing>
        <wp:anchor distT="0" distB="0" distL="114300" distR="114300" simplePos="0" relativeHeight="251660288" behindDoc="1" locked="0" layoutInCell="1" allowOverlap="1" wp14:anchorId="1E08B74E" wp14:editId="4F6CDED0">
          <wp:simplePos x="0" y="0"/>
          <wp:positionH relativeFrom="page">
            <wp:posOffset>-13173</wp:posOffset>
          </wp:positionH>
          <wp:positionV relativeFrom="paragraph">
            <wp:posOffset>-117475</wp:posOffset>
          </wp:positionV>
          <wp:extent cx="3600000" cy="7429096"/>
          <wp:effectExtent l="0" t="0" r="635" b="635"/>
          <wp:wrapNone/>
          <wp:docPr id="24580" name="Picture 4" descr="C:\Users\jmbigou\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C:\Users\jmbigou\Desktop\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7429096"/>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02A"/>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9471E04"/>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70D303A"/>
    <w:multiLevelType w:val="hybridMultilevel"/>
    <w:tmpl w:val="645CA03C"/>
    <w:lvl w:ilvl="0" w:tplc="8436B318">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F"/>
    <w:rsid w:val="00127A14"/>
    <w:rsid w:val="00173EDF"/>
    <w:rsid w:val="001D39E4"/>
    <w:rsid w:val="00341E60"/>
    <w:rsid w:val="00402F48"/>
    <w:rsid w:val="0042075A"/>
    <w:rsid w:val="005038F0"/>
    <w:rsid w:val="00527A09"/>
    <w:rsid w:val="006140A7"/>
    <w:rsid w:val="006D74E2"/>
    <w:rsid w:val="007F6D5F"/>
    <w:rsid w:val="009F3572"/>
    <w:rsid w:val="00A26061"/>
    <w:rsid w:val="00B11A02"/>
    <w:rsid w:val="00D77F2F"/>
    <w:rsid w:val="00DA2556"/>
    <w:rsid w:val="00EA3787"/>
    <w:rsid w:val="00FF0E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A03E"/>
  <w15:chartTrackingRefBased/>
  <w15:docId w15:val="{139D3AFF-DD81-4A0D-A831-13DB6A1E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w">
    <w:name w:val="headingw"/>
    <w:basedOn w:val="Normal"/>
    <w:rsid w:val="009F3572"/>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9F3572"/>
    <w:pPr>
      <w:ind w:left="720"/>
      <w:contextualSpacing/>
    </w:pPr>
  </w:style>
  <w:style w:type="table" w:styleId="Grilledutableau">
    <w:name w:val="Table Grid"/>
    <w:basedOn w:val="TableauNormal"/>
    <w:uiPriority w:val="39"/>
    <w:rsid w:val="009F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7F2F"/>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D77F2F"/>
    <w:rPr>
      <w:i/>
      <w:iCs/>
    </w:rPr>
  </w:style>
  <w:style w:type="character" w:styleId="Lienhypertexte">
    <w:name w:val="Hyperlink"/>
    <w:basedOn w:val="Policepardfaut"/>
    <w:uiPriority w:val="99"/>
    <w:unhideWhenUsed/>
    <w:rsid w:val="00B11A02"/>
    <w:rPr>
      <w:color w:val="0563C1" w:themeColor="hyperlink"/>
      <w:u w:val="single"/>
    </w:rPr>
  </w:style>
  <w:style w:type="paragraph" w:styleId="En-tte">
    <w:name w:val="header"/>
    <w:basedOn w:val="Normal"/>
    <w:link w:val="En-tteCar"/>
    <w:uiPriority w:val="99"/>
    <w:unhideWhenUsed/>
    <w:rsid w:val="00127A14"/>
    <w:pPr>
      <w:tabs>
        <w:tab w:val="center" w:pos="4320"/>
        <w:tab w:val="right" w:pos="8640"/>
      </w:tabs>
    </w:pPr>
  </w:style>
  <w:style w:type="character" w:customStyle="1" w:styleId="En-tteCar">
    <w:name w:val="En-tête Car"/>
    <w:basedOn w:val="Policepardfaut"/>
    <w:link w:val="En-tte"/>
    <w:uiPriority w:val="99"/>
    <w:rsid w:val="00127A14"/>
  </w:style>
  <w:style w:type="paragraph" w:styleId="Pieddepage">
    <w:name w:val="footer"/>
    <w:basedOn w:val="Normal"/>
    <w:link w:val="PieddepageCar"/>
    <w:uiPriority w:val="99"/>
    <w:unhideWhenUsed/>
    <w:rsid w:val="00127A14"/>
    <w:pPr>
      <w:tabs>
        <w:tab w:val="center" w:pos="4320"/>
        <w:tab w:val="right" w:pos="8640"/>
      </w:tabs>
    </w:pPr>
  </w:style>
  <w:style w:type="character" w:customStyle="1" w:styleId="PieddepageCar">
    <w:name w:val="Pied de page Car"/>
    <w:basedOn w:val="Policepardfaut"/>
    <w:link w:val="Pieddepage"/>
    <w:uiPriority w:val="99"/>
    <w:rsid w:val="0012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0984">
      <w:bodyDiv w:val="1"/>
      <w:marLeft w:val="0"/>
      <w:marRight w:val="0"/>
      <w:marTop w:val="0"/>
      <w:marBottom w:val="0"/>
      <w:divBdr>
        <w:top w:val="none" w:sz="0" w:space="0" w:color="auto"/>
        <w:left w:val="none" w:sz="0" w:space="0" w:color="auto"/>
        <w:bottom w:val="none" w:sz="0" w:space="0" w:color="auto"/>
        <w:right w:val="none" w:sz="0" w:space="0" w:color="auto"/>
      </w:divBdr>
    </w:div>
    <w:div w:id="1352075743">
      <w:bodyDiv w:val="1"/>
      <w:marLeft w:val="0"/>
      <w:marRight w:val="0"/>
      <w:marTop w:val="0"/>
      <w:marBottom w:val="0"/>
      <w:divBdr>
        <w:top w:val="none" w:sz="0" w:space="0" w:color="auto"/>
        <w:left w:val="none" w:sz="0" w:space="0" w:color="auto"/>
        <w:bottom w:val="none" w:sz="0" w:space="0" w:color="auto"/>
        <w:right w:val="none" w:sz="0" w:space="0" w:color="auto"/>
      </w:divBdr>
    </w:div>
    <w:div w:id="1379547757">
      <w:bodyDiv w:val="1"/>
      <w:marLeft w:val="0"/>
      <w:marRight w:val="0"/>
      <w:marTop w:val="0"/>
      <w:marBottom w:val="0"/>
      <w:divBdr>
        <w:top w:val="none" w:sz="0" w:space="0" w:color="auto"/>
        <w:left w:val="none" w:sz="0" w:space="0" w:color="auto"/>
        <w:bottom w:val="none" w:sz="0" w:space="0" w:color="auto"/>
        <w:right w:val="none" w:sz="0" w:space="0" w:color="auto"/>
      </w:divBdr>
    </w:div>
    <w:div w:id="1512138527">
      <w:bodyDiv w:val="1"/>
      <w:marLeft w:val="0"/>
      <w:marRight w:val="0"/>
      <w:marTop w:val="0"/>
      <w:marBottom w:val="0"/>
      <w:divBdr>
        <w:top w:val="none" w:sz="0" w:space="0" w:color="auto"/>
        <w:left w:val="none" w:sz="0" w:space="0" w:color="auto"/>
        <w:bottom w:val="none" w:sz="0" w:space="0" w:color="auto"/>
        <w:right w:val="none" w:sz="0" w:space="0" w:color="auto"/>
      </w:divBdr>
      <w:divsChild>
        <w:div w:id="341053162">
          <w:marLeft w:val="0"/>
          <w:marRight w:val="0"/>
          <w:marTop w:val="0"/>
          <w:marBottom w:val="180"/>
          <w:divBdr>
            <w:top w:val="none" w:sz="0" w:space="0" w:color="auto"/>
            <w:left w:val="none" w:sz="0" w:space="0" w:color="auto"/>
            <w:bottom w:val="none" w:sz="0" w:space="0" w:color="auto"/>
            <w:right w:val="none" w:sz="0" w:space="0" w:color="auto"/>
          </w:divBdr>
        </w:div>
        <w:div w:id="1024210430">
          <w:marLeft w:val="0"/>
          <w:marRight w:val="0"/>
          <w:marTop w:val="0"/>
          <w:marBottom w:val="180"/>
          <w:divBdr>
            <w:top w:val="none" w:sz="0" w:space="0" w:color="auto"/>
            <w:left w:val="none" w:sz="0" w:space="0" w:color="auto"/>
            <w:bottom w:val="none" w:sz="0" w:space="0" w:color="auto"/>
            <w:right w:val="none" w:sz="0" w:space="0" w:color="auto"/>
          </w:divBdr>
        </w:div>
        <w:div w:id="1575358170">
          <w:marLeft w:val="0"/>
          <w:marRight w:val="0"/>
          <w:marTop w:val="0"/>
          <w:marBottom w:val="180"/>
          <w:divBdr>
            <w:top w:val="none" w:sz="0" w:space="0" w:color="auto"/>
            <w:left w:val="none" w:sz="0" w:space="0" w:color="auto"/>
            <w:bottom w:val="none" w:sz="0" w:space="0" w:color="auto"/>
            <w:right w:val="none" w:sz="0" w:space="0" w:color="auto"/>
          </w:divBdr>
        </w:div>
        <w:div w:id="11666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pMI1Una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hymnary.org/text/be_thou_my_vision_o_lord_of_my_hea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645D-D29F-49FD-9371-87078C63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1212</Words>
  <Characters>6667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CRC</dc:creator>
  <cp:keywords/>
  <dc:description/>
  <cp:lastModifiedBy>Jean-Michel Bigou</cp:lastModifiedBy>
  <cp:revision>8</cp:revision>
  <dcterms:created xsi:type="dcterms:W3CDTF">2021-05-26T20:54:00Z</dcterms:created>
  <dcterms:modified xsi:type="dcterms:W3CDTF">2021-06-01T18:24:00Z</dcterms:modified>
</cp:coreProperties>
</file>